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3AA8" w14:textId="77777777" w:rsidR="009D2EA5" w:rsidRDefault="009D2EA5">
      <w:pPr>
        <w:widowControl w:val="0"/>
        <w:ind w:left="9639"/>
        <w:jc w:val="both"/>
        <w:textAlignment w:val="baseline"/>
        <w:rPr>
          <w:bCs/>
          <w:szCs w:val="24"/>
        </w:rPr>
      </w:pPr>
    </w:p>
    <w:p w14:paraId="127D32D8" w14:textId="026B8B14" w:rsidR="00AE4674" w:rsidRDefault="00D96E41">
      <w:pPr>
        <w:widowControl w:val="0"/>
        <w:ind w:left="9639"/>
        <w:jc w:val="both"/>
        <w:textAlignment w:val="baseline"/>
        <w:rPr>
          <w:szCs w:val="24"/>
        </w:rPr>
      </w:pPr>
      <w:r>
        <w:rPr>
          <w:bCs/>
          <w:szCs w:val="24"/>
        </w:rPr>
        <w:t>2021–2027 metų Europos Sąjungos fondų investicijų programos</w:t>
      </w:r>
      <w:r>
        <w:rPr>
          <w:szCs w:val="24"/>
        </w:rPr>
        <w:t xml:space="preserve"> ir</w:t>
      </w:r>
      <w:r>
        <w:rPr>
          <w:bCs/>
          <w:szCs w:val="24"/>
        </w:rPr>
        <w:t xml:space="preserve"> </w:t>
      </w:r>
      <w:r>
        <w:rPr>
          <w:szCs w:val="24"/>
        </w:rPr>
        <w:t>Ekonomikos gaivinimo ir atsparumo didinimo plano „Naujos kartos Lietuva“ administravimo taisyklių</w:t>
      </w:r>
    </w:p>
    <w:p w14:paraId="681455F1" w14:textId="77777777" w:rsidR="00AE4674" w:rsidRDefault="00D96E41">
      <w:pPr>
        <w:widowControl w:val="0"/>
        <w:ind w:left="9639"/>
        <w:jc w:val="both"/>
        <w:textAlignment w:val="baseline"/>
        <w:rPr>
          <w:szCs w:val="24"/>
        </w:rPr>
      </w:pPr>
      <w:r>
        <w:rPr>
          <w:szCs w:val="24"/>
        </w:rPr>
        <w:t>6 priedas</w:t>
      </w:r>
    </w:p>
    <w:p w14:paraId="6F31F7B5" w14:textId="77777777" w:rsidR="00AE4674" w:rsidRDefault="00AE4674">
      <w:pPr>
        <w:widowControl w:val="0"/>
        <w:jc w:val="right"/>
        <w:textAlignment w:val="baseline"/>
        <w:rPr>
          <w:szCs w:val="24"/>
        </w:rPr>
      </w:pPr>
    </w:p>
    <w:p w14:paraId="06A2625F" w14:textId="1801703D" w:rsidR="00AE4674" w:rsidRPr="004A6A0B" w:rsidRDefault="00206E84" w:rsidP="00206E84">
      <w:pPr>
        <w:widowControl w:val="0"/>
        <w:jc w:val="center"/>
        <w:textAlignment w:val="baseline"/>
        <w:rPr>
          <w:caps/>
          <w:szCs w:val="24"/>
        </w:rPr>
      </w:pPr>
      <w:r w:rsidRPr="004A6A0B">
        <w:rPr>
          <w:b/>
          <w:caps/>
          <w:szCs w:val="24"/>
        </w:rPr>
        <w:t>Vilniaus regiono plėtros taryba</w:t>
      </w:r>
    </w:p>
    <w:p w14:paraId="1CEE44D2" w14:textId="77777777" w:rsidR="00206E84" w:rsidRDefault="00206E84">
      <w:pPr>
        <w:widowControl w:val="0"/>
        <w:textAlignment w:val="baseline"/>
        <w:rPr>
          <w:szCs w:val="24"/>
        </w:rPr>
      </w:pPr>
    </w:p>
    <w:p w14:paraId="639D16D9" w14:textId="77777777" w:rsidR="00206E84" w:rsidRDefault="00206E84">
      <w:pPr>
        <w:widowControl w:val="0"/>
        <w:textAlignment w:val="baseline"/>
        <w:rPr>
          <w:szCs w:val="24"/>
        </w:rPr>
      </w:pPr>
    </w:p>
    <w:p w14:paraId="52D065A2" w14:textId="3FC2C2D0" w:rsidR="00206E84" w:rsidRDefault="004A6A0B">
      <w:pPr>
        <w:widowControl w:val="0"/>
        <w:textAlignment w:val="baseline"/>
        <w:rPr>
          <w:szCs w:val="24"/>
        </w:rPr>
      </w:pPr>
      <w:r>
        <w:t>VšĮ Centrinei projektų valdymo agentūrai</w:t>
      </w:r>
    </w:p>
    <w:p w14:paraId="51D1B5B7" w14:textId="77598FDC" w:rsidR="00AE4674" w:rsidRDefault="00AE4674">
      <w:pPr>
        <w:widowControl w:val="0"/>
        <w:textAlignment w:val="baseline"/>
        <w:rPr>
          <w:szCs w:val="24"/>
        </w:rPr>
      </w:pPr>
    </w:p>
    <w:p w14:paraId="54449CB4" w14:textId="673C84EC" w:rsidR="005F4A23" w:rsidRDefault="005F4A23">
      <w:pPr>
        <w:widowControl w:val="0"/>
        <w:textAlignment w:val="baseline"/>
        <w:rPr>
          <w:szCs w:val="24"/>
        </w:rPr>
      </w:pPr>
    </w:p>
    <w:p w14:paraId="7534FC61" w14:textId="4C2F64DB" w:rsidR="00AE4674" w:rsidRDefault="00D96E41">
      <w:pPr>
        <w:widowControl w:val="0"/>
        <w:jc w:val="center"/>
        <w:textAlignment w:val="baseline"/>
        <w:rPr>
          <w:b/>
          <w:szCs w:val="24"/>
        </w:rPr>
      </w:pPr>
      <w:r>
        <w:rPr>
          <w:b/>
          <w:szCs w:val="24"/>
        </w:rPr>
        <w:t>PASIŪLYMAS DĖL PROJEKTŲ SPECIALIŲJŲ IR PRIORITETINIŲ ATRANKOS KRITERIJŲ NUSTATYMO IR (ARBA) KEITIMO BEI VERTINIMO METODIKA</w:t>
      </w:r>
    </w:p>
    <w:p w14:paraId="0CC2F959" w14:textId="77777777" w:rsidR="00AE4674" w:rsidRDefault="00AE4674">
      <w:pPr>
        <w:widowControl w:val="0"/>
        <w:jc w:val="center"/>
        <w:textAlignment w:val="baseline"/>
        <w:rPr>
          <w:szCs w:val="24"/>
        </w:rPr>
      </w:pPr>
    </w:p>
    <w:p w14:paraId="2EE47239" w14:textId="7551AAF7" w:rsidR="00AE4674" w:rsidRPr="004A6A0B" w:rsidRDefault="00206E84">
      <w:pPr>
        <w:widowControl w:val="0"/>
        <w:jc w:val="center"/>
        <w:textAlignment w:val="baseline"/>
        <w:rPr>
          <w:szCs w:val="24"/>
        </w:rPr>
      </w:pPr>
      <w:r w:rsidRPr="004A6A0B">
        <w:rPr>
          <w:szCs w:val="24"/>
        </w:rPr>
        <w:t>2024-</w:t>
      </w:r>
      <w:r w:rsidR="002D36D6" w:rsidRPr="004A6A0B">
        <w:rPr>
          <w:szCs w:val="24"/>
        </w:rPr>
        <w:t>06</w:t>
      </w:r>
      <w:r w:rsidRPr="004A6A0B">
        <w:rPr>
          <w:szCs w:val="24"/>
        </w:rPr>
        <w:t>-</w:t>
      </w:r>
    </w:p>
    <w:p w14:paraId="0CFEB29A" w14:textId="77777777" w:rsidR="00AE4674" w:rsidRDefault="00AE4674">
      <w:pPr>
        <w:widowControl w:val="0"/>
        <w:jc w:val="center"/>
        <w:textAlignment w:val="baseline"/>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8869"/>
      </w:tblGrid>
      <w:tr w:rsidR="00AE4674" w14:paraId="77188082" w14:textId="77777777" w:rsidTr="001D697C">
        <w:tc>
          <w:tcPr>
            <w:tcW w:w="6258" w:type="dxa"/>
            <w:shd w:val="clear" w:color="auto" w:fill="auto"/>
            <w:vAlign w:val="center"/>
          </w:tcPr>
          <w:p w14:paraId="27B7C8B4" w14:textId="26D73FFD" w:rsidR="00AE4674" w:rsidRDefault="00D96E41" w:rsidP="001D697C">
            <w:pPr>
              <w:widowControl w:val="0"/>
              <w:textAlignment w:val="baseline"/>
              <w:rPr>
                <w:b/>
                <w:szCs w:val="24"/>
              </w:rPr>
            </w:pPr>
            <w:r>
              <w:rPr>
                <w:b/>
                <w:szCs w:val="24"/>
              </w:rPr>
              <w:t>Pasiūlymą dėl projektų atrankos kriterijų nustatymo ir (arba) keitimo bei vertinimo metodiką teikianti institucija</w:t>
            </w:r>
          </w:p>
        </w:tc>
        <w:tc>
          <w:tcPr>
            <w:tcW w:w="8869" w:type="dxa"/>
            <w:shd w:val="clear" w:color="auto" w:fill="auto"/>
            <w:vAlign w:val="center"/>
          </w:tcPr>
          <w:p w14:paraId="509B765C" w14:textId="0BC15BAA" w:rsidR="00AE4674" w:rsidRPr="004A6A0B" w:rsidRDefault="00206E84" w:rsidP="001D697C">
            <w:pPr>
              <w:widowControl w:val="0"/>
              <w:textAlignment w:val="baseline"/>
              <w:rPr>
                <w:iCs/>
                <w:szCs w:val="24"/>
              </w:rPr>
            </w:pPr>
            <w:r w:rsidRPr="004A6A0B">
              <w:rPr>
                <w:iCs/>
                <w:szCs w:val="24"/>
              </w:rPr>
              <w:t>Vilniaus regiono plėtros taryba</w:t>
            </w:r>
          </w:p>
        </w:tc>
      </w:tr>
      <w:tr w:rsidR="00AE4674" w14:paraId="5BE1F7E2" w14:textId="77777777" w:rsidTr="001D697C">
        <w:trPr>
          <w:trHeight w:val="421"/>
        </w:trPr>
        <w:tc>
          <w:tcPr>
            <w:tcW w:w="6258" w:type="dxa"/>
            <w:shd w:val="clear" w:color="auto" w:fill="auto"/>
            <w:vAlign w:val="center"/>
          </w:tcPr>
          <w:p w14:paraId="0206FA4F" w14:textId="4BEED8B3" w:rsidR="00AE4674" w:rsidRDefault="00D96E41" w:rsidP="001D697C">
            <w:pPr>
              <w:widowControl w:val="0"/>
              <w:textAlignment w:val="baseline"/>
              <w:rPr>
                <w:b/>
                <w:szCs w:val="24"/>
              </w:rPr>
            </w:pPr>
            <w:r>
              <w:rPr>
                <w:b/>
                <w:szCs w:val="24"/>
              </w:rPr>
              <w:t>Pažangos priemonės veiklos (poveiklės) pavadinimas</w:t>
            </w:r>
          </w:p>
        </w:tc>
        <w:tc>
          <w:tcPr>
            <w:tcW w:w="8869" w:type="dxa"/>
            <w:shd w:val="clear" w:color="auto" w:fill="auto"/>
            <w:vAlign w:val="center"/>
          </w:tcPr>
          <w:p w14:paraId="60BD5E92" w14:textId="18E65410" w:rsidR="003044D5" w:rsidRPr="004A6A0B" w:rsidRDefault="005375C8" w:rsidP="001D697C">
            <w:pPr>
              <w:widowControl w:val="0"/>
              <w:textAlignment w:val="baseline"/>
              <w:rPr>
                <w:szCs w:val="24"/>
              </w:rPr>
            </w:pPr>
            <w:r w:rsidRPr="004A6A0B">
              <w:rPr>
                <w:szCs w:val="24"/>
              </w:rPr>
              <w:t>Darnaus judumo skatinimas</w:t>
            </w:r>
            <w:r w:rsidR="003044D5" w:rsidRPr="004A6A0B">
              <w:rPr>
                <w:szCs w:val="24"/>
              </w:rPr>
              <w:t xml:space="preserve"> Vilniaus mieste</w:t>
            </w:r>
          </w:p>
        </w:tc>
      </w:tr>
      <w:tr w:rsidR="002C527F" w14:paraId="69186C0E" w14:textId="77777777" w:rsidTr="001D697C">
        <w:trPr>
          <w:trHeight w:val="421"/>
        </w:trPr>
        <w:tc>
          <w:tcPr>
            <w:tcW w:w="6258" w:type="dxa"/>
            <w:shd w:val="clear" w:color="auto" w:fill="auto"/>
            <w:vAlign w:val="center"/>
          </w:tcPr>
          <w:p w14:paraId="15EFB88A" w14:textId="6C4308E1" w:rsidR="002C527F" w:rsidRDefault="002C527F" w:rsidP="001D697C">
            <w:pPr>
              <w:widowControl w:val="0"/>
              <w:textAlignment w:val="baseline"/>
              <w:rPr>
                <w:b/>
                <w:szCs w:val="24"/>
              </w:rPr>
            </w:pPr>
            <w:r>
              <w:rPr>
                <w:b/>
                <w:szCs w:val="24"/>
              </w:rPr>
              <w:t>Pažangos priemonės veiklai (poveiklei) skirta finansavimo suma (mln. eurų)</w:t>
            </w:r>
          </w:p>
        </w:tc>
        <w:tc>
          <w:tcPr>
            <w:tcW w:w="8869" w:type="dxa"/>
            <w:shd w:val="clear" w:color="auto" w:fill="auto"/>
            <w:vAlign w:val="center"/>
          </w:tcPr>
          <w:p w14:paraId="2887496C" w14:textId="2311DD4A" w:rsidR="002C527F" w:rsidRPr="004A6A0B" w:rsidRDefault="00CE6B37" w:rsidP="001D697C">
            <w:pPr>
              <w:widowControl w:val="0"/>
              <w:textAlignment w:val="baseline"/>
              <w:rPr>
                <w:szCs w:val="24"/>
              </w:rPr>
            </w:pPr>
            <w:r w:rsidRPr="004A6A0B">
              <w:rPr>
                <w:iCs/>
                <w:szCs w:val="24"/>
              </w:rPr>
              <w:t xml:space="preserve">36 </w:t>
            </w:r>
            <w:r w:rsidR="002C527F" w:rsidRPr="004A6A0B">
              <w:rPr>
                <w:iCs/>
                <w:szCs w:val="24"/>
              </w:rPr>
              <w:t>mln. Eur</w:t>
            </w:r>
          </w:p>
        </w:tc>
      </w:tr>
      <w:tr w:rsidR="00AE4674" w14:paraId="390279EA" w14:textId="77777777" w:rsidTr="001D697C">
        <w:trPr>
          <w:trHeight w:val="833"/>
        </w:trPr>
        <w:tc>
          <w:tcPr>
            <w:tcW w:w="6258" w:type="dxa"/>
            <w:shd w:val="clear" w:color="auto" w:fill="auto"/>
            <w:vAlign w:val="center"/>
          </w:tcPr>
          <w:p w14:paraId="113DE1EC" w14:textId="78882A84" w:rsidR="00AE4674" w:rsidRDefault="00D96E41" w:rsidP="001D697C">
            <w:pPr>
              <w:widowControl w:val="0"/>
              <w:textAlignment w:val="baseline"/>
              <w:rPr>
                <w:b/>
                <w:szCs w:val="24"/>
              </w:rPr>
            </w:pPr>
            <w:r>
              <w:rPr>
                <w:b/>
                <w:szCs w:val="24"/>
              </w:rPr>
              <w:t>Finansavimo šaltinis (-</w:t>
            </w:r>
            <w:proofErr w:type="spellStart"/>
            <w:r>
              <w:rPr>
                <w:b/>
                <w:szCs w:val="24"/>
              </w:rPr>
              <w:t>iai</w:t>
            </w:r>
            <w:proofErr w:type="spellEnd"/>
            <w:r>
              <w:rPr>
                <w:b/>
                <w:szCs w:val="24"/>
              </w:rPr>
              <w:t>)</w:t>
            </w:r>
          </w:p>
        </w:tc>
        <w:tc>
          <w:tcPr>
            <w:tcW w:w="8869" w:type="dxa"/>
            <w:shd w:val="clear" w:color="auto" w:fill="auto"/>
            <w:vAlign w:val="center"/>
          </w:tcPr>
          <w:p w14:paraId="4AD3EE67" w14:textId="77777777" w:rsidR="00AE4674" w:rsidRPr="004A6A0B" w:rsidRDefault="00AD6237" w:rsidP="001D697C">
            <w:pPr>
              <w:rPr>
                <w:szCs w:val="24"/>
                <w:lang w:eastAsia="lt-LT"/>
              </w:rPr>
            </w:pPr>
            <w:r w:rsidRPr="004A6A0B">
              <w:rPr>
                <w:szCs w:val="24"/>
                <w:lang w:eastAsia="lt-LT"/>
              </w:rPr>
              <w:t>2021–2027 metų Europos Sąjungos fondų investicijų programa</w:t>
            </w:r>
          </w:p>
          <w:p w14:paraId="0E10E3DE" w14:textId="14535095" w:rsidR="00AD6237" w:rsidRPr="004A6A0B" w:rsidRDefault="00AD6237" w:rsidP="001D697C">
            <w:pPr>
              <w:rPr>
                <w:i/>
                <w:szCs w:val="24"/>
              </w:rPr>
            </w:pPr>
            <w:r w:rsidRPr="004A6A0B">
              <w:rPr>
                <w:bCs/>
                <w:i/>
                <w:szCs w:val="24"/>
              </w:rPr>
              <w:t>Sanglaudos fondas</w:t>
            </w:r>
          </w:p>
        </w:tc>
      </w:tr>
      <w:tr w:rsidR="00AE4674" w14:paraId="4C57846C" w14:textId="77777777" w:rsidTr="001D697C">
        <w:trPr>
          <w:trHeight w:val="702"/>
        </w:trPr>
        <w:tc>
          <w:tcPr>
            <w:tcW w:w="6258" w:type="dxa"/>
            <w:shd w:val="clear" w:color="auto" w:fill="auto"/>
            <w:vAlign w:val="center"/>
          </w:tcPr>
          <w:p w14:paraId="2F0BDDAD" w14:textId="74EBD4D1" w:rsidR="00AE4674" w:rsidRDefault="00D96E41" w:rsidP="001D697C">
            <w:pPr>
              <w:widowControl w:val="0"/>
              <w:textAlignment w:val="baseline"/>
              <w:rPr>
                <w:b/>
                <w:szCs w:val="24"/>
              </w:rPr>
            </w:pPr>
            <w:r>
              <w:rPr>
                <w:b/>
                <w:bCs/>
                <w:szCs w:val="24"/>
              </w:rPr>
              <w:t xml:space="preserve">Prioritetas ir konkretus uždavinys arba komponentas </w:t>
            </w:r>
          </w:p>
        </w:tc>
        <w:tc>
          <w:tcPr>
            <w:tcW w:w="8869" w:type="dxa"/>
            <w:shd w:val="clear" w:color="auto" w:fill="auto"/>
            <w:vAlign w:val="center"/>
          </w:tcPr>
          <w:p w14:paraId="1B047276" w14:textId="0A3AFB59" w:rsidR="00AE4674" w:rsidRPr="004A6A0B" w:rsidRDefault="00AD6237" w:rsidP="001D697C">
            <w:pPr>
              <w:widowControl w:val="0"/>
              <w:textAlignment w:val="baseline"/>
              <w:rPr>
                <w:bCs/>
                <w:szCs w:val="24"/>
                <w:lang w:eastAsia="lt-LT"/>
              </w:rPr>
            </w:pPr>
            <w:r w:rsidRPr="004A6A0B">
              <w:rPr>
                <w:bCs/>
                <w:szCs w:val="24"/>
                <w:lang w:eastAsia="lt-LT"/>
              </w:rPr>
              <w:t>8. Tvarus judumas miest</w:t>
            </w:r>
            <w:r w:rsidR="00A40412" w:rsidRPr="004A6A0B">
              <w:rPr>
                <w:bCs/>
                <w:szCs w:val="24"/>
                <w:lang w:eastAsia="lt-LT"/>
              </w:rPr>
              <w:t>uose</w:t>
            </w:r>
          </w:p>
          <w:p w14:paraId="7543FD40" w14:textId="6627D3D3" w:rsidR="00AD6237" w:rsidRPr="004A6A0B" w:rsidRDefault="00AD6237" w:rsidP="001D697C">
            <w:pPr>
              <w:widowControl w:val="0"/>
              <w:textAlignment w:val="baseline"/>
              <w:rPr>
                <w:i/>
                <w:szCs w:val="24"/>
              </w:rPr>
            </w:pPr>
            <w:r w:rsidRPr="004A6A0B">
              <w:rPr>
                <w:bCs/>
                <w:szCs w:val="24"/>
                <w:lang w:eastAsia="lt-LT"/>
              </w:rPr>
              <w:t>8.1. Tvarus judumas mieste</w:t>
            </w:r>
          </w:p>
        </w:tc>
      </w:tr>
      <w:tr w:rsidR="00AE4674" w14:paraId="336BAD4A" w14:textId="77777777" w:rsidTr="001D697C">
        <w:tc>
          <w:tcPr>
            <w:tcW w:w="6258" w:type="dxa"/>
            <w:shd w:val="clear" w:color="auto" w:fill="auto"/>
            <w:vAlign w:val="center"/>
          </w:tcPr>
          <w:p w14:paraId="3F00C7BD" w14:textId="4D595484" w:rsidR="00AE4674" w:rsidRDefault="00D96E41" w:rsidP="001D697C">
            <w:pPr>
              <w:widowControl w:val="0"/>
              <w:textAlignment w:val="baseline"/>
              <w:rPr>
                <w:b/>
                <w:szCs w:val="24"/>
              </w:rPr>
            </w:pPr>
            <w:r>
              <w:rPr>
                <w:b/>
                <w:szCs w:val="24"/>
              </w:rPr>
              <w:t>Projektų atrankos būdas (finansavimo forma, kai įgyvendinamos finansinės priemonės)</w:t>
            </w:r>
          </w:p>
        </w:tc>
        <w:tc>
          <w:tcPr>
            <w:tcW w:w="8869" w:type="dxa"/>
            <w:shd w:val="clear" w:color="auto" w:fill="auto"/>
            <w:vAlign w:val="center"/>
          </w:tcPr>
          <w:p w14:paraId="1BFB854A" w14:textId="77777777" w:rsidR="00AE4674" w:rsidRPr="004A6A0B" w:rsidRDefault="00D96E41" w:rsidP="001D697C">
            <w:pPr>
              <w:widowControl w:val="0"/>
              <w:textAlignment w:val="baseline"/>
              <w:rPr>
                <w:szCs w:val="24"/>
              </w:rPr>
            </w:pPr>
            <w:r w:rsidRPr="004A6A0B">
              <w:rPr>
                <w:bCs/>
                <w:szCs w:val="24"/>
                <w:lang w:eastAsia="lt-LT"/>
              </w:rPr>
              <w:t>□</w:t>
            </w:r>
            <w:r w:rsidRPr="004A6A0B">
              <w:rPr>
                <w:szCs w:val="24"/>
              </w:rPr>
              <w:t xml:space="preserve"> Planavimo</w:t>
            </w:r>
          </w:p>
          <w:p w14:paraId="1B352361" w14:textId="48740554" w:rsidR="00AE4674" w:rsidRPr="004A6A0B" w:rsidRDefault="00AD6237" w:rsidP="001D697C">
            <w:pPr>
              <w:widowControl w:val="0"/>
              <w:textAlignment w:val="baseline"/>
              <w:rPr>
                <w:szCs w:val="24"/>
              </w:rPr>
            </w:pPr>
            <w:r w:rsidRPr="004A6A0B">
              <w:rPr>
                <w:bCs/>
                <w:szCs w:val="24"/>
                <w:lang w:eastAsia="lt-LT"/>
              </w:rPr>
              <w:t>×</w:t>
            </w:r>
            <w:r w:rsidR="00D96E41" w:rsidRPr="004A6A0B">
              <w:rPr>
                <w:szCs w:val="24"/>
              </w:rPr>
              <w:t xml:space="preserve"> Konkurso</w:t>
            </w:r>
          </w:p>
          <w:p w14:paraId="609AFC41" w14:textId="77777777" w:rsidR="00AE4674" w:rsidRPr="004A6A0B" w:rsidRDefault="00D96E41" w:rsidP="001D697C">
            <w:pPr>
              <w:widowControl w:val="0"/>
              <w:textAlignment w:val="baseline"/>
              <w:rPr>
                <w:szCs w:val="24"/>
              </w:rPr>
            </w:pPr>
            <w:r w:rsidRPr="004A6A0B">
              <w:rPr>
                <w:bCs/>
                <w:szCs w:val="24"/>
                <w:lang w:eastAsia="lt-LT"/>
              </w:rPr>
              <w:t>□</w:t>
            </w:r>
            <w:r w:rsidRPr="004A6A0B">
              <w:rPr>
                <w:szCs w:val="24"/>
              </w:rPr>
              <w:t xml:space="preserve"> Tęstinės projektų atrankos</w:t>
            </w:r>
          </w:p>
          <w:p w14:paraId="34CC3669" w14:textId="77777777" w:rsidR="00AE4674" w:rsidRPr="004A6A0B" w:rsidRDefault="00D96E41" w:rsidP="001D697C">
            <w:pPr>
              <w:widowControl w:val="0"/>
              <w:textAlignment w:val="baseline"/>
              <w:rPr>
                <w:szCs w:val="24"/>
              </w:rPr>
            </w:pPr>
            <w:r w:rsidRPr="004A6A0B">
              <w:rPr>
                <w:bCs/>
                <w:szCs w:val="24"/>
                <w:lang w:eastAsia="lt-LT"/>
              </w:rPr>
              <w:t>□ Finansinė priemonė</w:t>
            </w:r>
          </w:p>
          <w:p w14:paraId="19502A19" w14:textId="2778D37E" w:rsidR="00AE4674" w:rsidRPr="004A6A0B" w:rsidRDefault="00AE4674" w:rsidP="001D697C">
            <w:pPr>
              <w:widowControl w:val="0"/>
              <w:textAlignment w:val="baseline"/>
              <w:rPr>
                <w:i/>
                <w:szCs w:val="24"/>
              </w:rPr>
            </w:pPr>
          </w:p>
        </w:tc>
      </w:tr>
    </w:tbl>
    <w:p w14:paraId="2A20A757" w14:textId="792ED6BC" w:rsidR="00AE4674" w:rsidRDefault="00AE4674">
      <w:pPr>
        <w:widowControl w:val="0"/>
        <w:jc w:val="both"/>
        <w:textAlignment w:val="baseline"/>
        <w:rPr>
          <w:bCs/>
          <w:i/>
          <w:szCs w:val="24"/>
          <w:u w:val="single"/>
          <w:lang w:eastAsia="lt-LT"/>
        </w:rPr>
      </w:pPr>
    </w:p>
    <w:p w14:paraId="14F0E9D5" w14:textId="79473A69" w:rsidR="00AD6237" w:rsidRDefault="00AD6237">
      <w:pPr>
        <w:widowControl w:val="0"/>
        <w:jc w:val="both"/>
        <w:textAlignment w:val="baseline"/>
        <w:rPr>
          <w:bCs/>
          <w:i/>
          <w:szCs w:val="24"/>
          <w:u w:val="single"/>
          <w:lang w:eastAsia="lt-LT"/>
        </w:rPr>
      </w:pPr>
    </w:p>
    <w:p w14:paraId="3C98CA87" w14:textId="77777777" w:rsidR="00AD6237" w:rsidRDefault="00AD6237">
      <w:pPr>
        <w:widowControl w:val="0"/>
        <w:jc w:val="both"/>
        <w:textAlignment w:val="baseline"/>
        <w:rPr>
          <w:bCs/>
          <w:i/>
          <w:szCs w:val="24"/>
          <w:u w:val="single"/>
          <w:lang w:eastAsia="lt-LT"/>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8"/>
        <w:gridCol w:w="8929"/>
      </w:tblGrid>
      <w:tr w:rsidR="00AE4674" w14:paraId="51B3363E" w14:textId="77777777" w:rsidTr="00905EEC">
        <w:tc>
          <w:tcPr>
            <w:tcW w:w="6488" w:type="dxa"/>
            <w:shd w:val="clear" w:color="auto" w:fill="auto"/>
          </w:tcPr>
          <w:p w14:paraId="41C0751E" w14:textId="1E38030A" w:rsidR="00AE4674" w:rsidRPr="00065BCA" w:rsidRDefault="00D96E41" w:rsidP="00065BCA">
            <w:pPr>
              <w:widowControl w:val="0"/>
              <w:textAlignment w:val="baseline"/>
              <w:rPr>
                <w:b/>
                <w:bCs/>
                <w:szCs w:val="24"/>
                <w:lang w:eastAsia="lt-LT"/>
              </w:rPr>
            </w:pPr>
            <w:bookmarkStart w:id="0" w:name="_Hlk162332321"/>
            <w:r w:rsidRPr="00065BCA">
              <w:rPr>
                <w:szCs w:val="24"/>
              </w:rPr>
              <w:br w:type="page"/>
            </w:r>
            <w:r w:rsidR="00406908" w:rsidRPr="00065BCA">
              <w:rPr>
                <w:b/>
                <w:bCs/>
                <w:szCs w:val="24"/>
                <w:lang w:eastAsia="lt-LT"/>
              </w:rPr>
              <w:t>×</w:t>
            </w:r>
            <w:r w:rsidRPr="00065BCA">
              <w:rPr>
                <w:b/>
                <w:bCs/>
                <w:szCs w:val="24"/>
                <w:lang w:eastAsia="lt-LT"/>
              </w:rPr>
              <w:t xml:space="preserve"> SPECIALUSIS PROJEKTŲ ATRANKOS KRITERIJUS</w:t>
            </w:r>
          </w:p>
          <w:p w14:paraId="0F59E8CD" w14:textId="77777777" w:rsidR="00AE4674" w:rsidRPr="00065BCA" w:rsidRDefault="00D96E41" w:rsidP="00065BCA">
            <w:pPr>
              <w:widowControl w:val="0"/>
              <w:textAlignment w:val="baseline"/>
              <w:rPr>
                <w:b/>
                <w:bCs/>
                <w:szCs w:val="24"/>
                <w:lang w:eastAsia="lt-LT"/>
              </w:rPr>
            </w:pPr>
            <w:r w:rsidRPr="00065BCA">
              <w:rPr>
                <w:b/>
                <w:bCs/>
                <w:szCs w:val="24"/>
                <w:lang w:eastAsia="lt-LT"/>
              </w:rPr>
              <w:t>□ PRIORITETINIS PROJEKTŲ ATRANKOS KRITERIJUS</w:t>
            </w:r>
          </w:p>
          <w:p w14:paraId="0744BF57" w14:textId="345CC649" w:rsidR="00AE4674" w:rsidRPr="00065BCA" w:rsidRDefault="00AE4674">
            <w:pPr>
              <w:widowControl w:val="0"/>
              <w:jc w:val="both"/>
              <w:textAlignment w:val="baseline"/>
              <w:rPr>
                <w:bCs/>
                <w:szCs w:val="24"/>
                <w:lang w:eastAsia="lt-LT"/>
              </w:rPr>
            </w:pPr>
          </w:p>
        </w:tc>
        <w:tc>
          <w:tcPr>
            <w:tcW w:w="8929" w:type="dxa"/>
            <w:shd w:val="clear" w:color="auto" w:fill="auto"/>
          </w:tcPr>
          <w:p w14:paraId="736D2F4A" w14:textId="42543AB3" w:rsidR="00AE4674" w:rsidRPr="00065BCA" w:rsidRDefault="00406908">
            <w:pPr>
              <w:widowControl w:val="0"/>
              <w:jc w:val="both"/>
              <w:textAlignment w:val="baseline"/>
              <w:rPr>
                <w:b/>
                <w:bCs/>
                <w:szCs w:val="24"/>
                <w:lang w:eastAsia="lt-LT"/>
              </w:rPr>
            </w:pPr>
            <w:r w:rsidRPr="00065BCA">
              <w:rPr>
                <w:b/>
                <w:bCs/>
                <w:szCs w:val="24"/>
                <w:lang w:eastAsia="lt-LT"/>
              </w:rPr>
              <w:t>×</w:t>
            </w:r>
            <w:r w:rsidR="00D96E41" w:rsidRPr="00065BCA">
              <w:rPr>
                <w:b/>
                <w:bCs/>
                <w:szCs w:val="24"/>
                <w:lang w:eastAsia="lt-LT"/>
              </w:rPr>
              <w:t xml:space="preserve"> Nustatymas</w:t>
            </w:r>
          </w:p>
          <w:p w14:paraId="3EBC1D0C" w14:textId="4F0CFC23" w:rsidR="00AE4674" w:rsidRPr="00065BCA" w:rsidRDefault="00D96E41">
            <w:pPr>
              <w:widowControl w:val="0"/>
              <w:jc w:val="both"/>
              <w:textAlignment w:val="baseline"/>
              <w:rPr>
                <w:szCs w:val="24"/>
              </w:rPr>
            </w:pPr>
            <w:r w:rsidRPr="00065BCA">
              <w:rPr>
                <w:b/>
                <w:bCs/>
                <w:szCs w:val="24"/>
                <w:lang w:eastAsia="lt-LT"/>
              </w:rPr>
              <w:t>□ Keitimas</w:t>
            </w:r>
          </w:p>
        </w:tc>
      </w:tr>
      <w:tr w:rsidR="00AE4674" w14:paraId="6C9B72A7" w14:textId="77777777" w:rsidTr="00905EEC">
        <w:trPr>
          <w:trHeight w:val="568"/>
        </w:trPr>
        <w:tc>
          <w:tcPr>
            <w:tcW w:w="6488" w:type="dxa"/>
            <w:shd w:val="clear" w:color="auto" w:fill="auto"/>
            <w:vAlign w:val="center"/>
          </w:tcPr>
          <w:p w14:paraId="6334BD0A" w14:textId="6FE24095" w:rsidR="00AE4674" w:rsidRDefault="00D96E41">
            <w:pPr>
              <w:widowControl w:val="0"/>
              <w:textAlignment w:val="baseline"/>
              <w:rPr>
                <w:b/>
                <w:bCs/>
                <w:szCs w:val="24"/>
                <w:lang w:eastAsia="lt-LT"/>
              </w:rPr>
            </w:pPr>
            <w:r>
              <w:rPr>
                <w:b/>
                <w:bCs/>
                <w:szCs w:val="24"/>
                <w:lang w:eastAsia="lt-LT"/>
              </w:rPr>
              <w:t>Projektų atrankos kriterijaus numeris ir pavadinimas</w:t>
            </w:r>
          </w:p>
        </w:tc>
        <w:tc>
          <w:tcPr>
            <w:tcW w:w="8929" w:type="dxa"/>
            <w:shd w:val="clear" w:color="auto" w:fill="auto"/>
            <w:vAlign w:val="center"/>
          </w:tcPr>
          <w:p w14:paraId="794524A3" w14:textId="15B627C1" w:rsidR="00AE4674" w:rsidRPr="00EB31C1" w:rsidRDefault="00EB31C1" w:rsidP="00065BCA">
            <w:pPr>
              <w:pStyle w:val="Sraopastraipa"/>
              <w:widowControl w:val="0"/>
              <w:numPr>
                <w:ilvl w:val="0"/>
                <w:numId w:val="1"/>
              </w:numPr>
              <w:tabs>
                <w:tab w:val="left" w:pos="344"/>
                <w:tab w:val="left" w:pos="444"/>
              </w:tabs>
              <w:ind w:left="60"/>
              <w:textAlignment w:val="baseline"/>
              <w:rPr>
                <w:bCs/>
                <w:iCs/>
                <w:color w:val="0000CC"/>
                <w:szCs w:val="24"/>
                <w:lang w:eastAsia="lt-LT"/>
              </w:rPr>
            </w:pPr>
            <w:r w:rsidRPr="00065BCA">
              <w:t>Pareiškėjas yra sudaręs viešųjų paslaugų teikimo sutartį (-</w:t>
            </w:r>
            <w:proofErr w:type="spellStart"/>
            <w:r w:rsidRPr="00065BCA">
              <w:t>is</w:t>
            </w:r>
            <w:proofErr w:type="spellEnd"/>
            <w:r w:rsidRPr="00065BCA">
              <w:t>)</w:t>
            </w:r>
          </w:p>
        </w:tc>
      </w:tr>
      <w:tr w:rsidR="00AE4674" w14:paraId="225452A9" w14:textId="77777777" w:rsidTr="00905EEC">
        <w:tc>
          <w:tcPr>
            <w:tcW w:w="6488" w:type="dxa"/>
            <w:shd w:val="clear" w:color="auto" w:fill="auto"/>
            <w:vAlign w:val="center"/>
          </w:tcPr>
          <w:p w14:paraId="228A712C" w14:textId="56261FD1" w:rsidR="00AE4674" w:rsidRDefault="00D96E41">
            <w:pPr>
              <w:widowControl w:val="0"/>
              <w:textAlignment w:val="baseline"/>
              <w:rPr>
                <w:b/>
                <w:bCs/>
                <w:szCs w:val="24"/>
                <w:lang w:eastAsia="lt-LT"/>
              </w:rPr>
            </w:pPr>
            <w:r>
              <w:rPr>
                <w:b/>
                <w:bCs/>
                <w:szCs w:val="24"/>
                <w:lang w:eastAsia="lt-LT"/>
              </w:rPr>
              <w:t>Projektų atrankos kriterijaus vertinimo metodas ir taikymas</w:t>
            </w:r>
          </w:p>
        </w:tc>
        <w:tc>
          <w:tcPr>
            <w:tcW w:w="8929" w:type="dxa"/>
            <w:shd w:val="clear" w:color="auto" w:fill="auto"/>
            <w:vAlign w:val="center"/>
          </w:tcPr>
          <w:p w14:paraId="2AC10EFC" w14:textId="27D40E19" w:rsidR="00A40412" w:rsidRPr="00065BCA" w:rsidRDefault="00A40412" w:rsidP="00065BCA">
            <w:pPr>
              <w:widowControl w:val="0"/>
              <w:textAlignment w:val="baseline"/>
              <w:rPr>
                <w:iCs/>
                <w:szCs w:val="24"/>
                <w:lang w:eastAsia="lt-LT"/>
              </w:rPr>
            </w:pPr>
            <w:r w:rsidRPr="00065BCA">
              <w:rPr>
                <w:iCs/>
                <w:szCs w:val="24"/>
                <w:lang w:eastAsia="lt-LT"/>
              </w:rPr>
              <w:t>Vertinama, ar pareiškėjas yra sudaręs viešųjų paslaugų teikimo sutartį (-</w:t>
            </w:r>
            <w:proofErr w:type="spellStart"/>
            <w:r w:rsidRPr="00065BCA">
              <w:rPr>
                <w:iCs/>
                <w:szCs w:val="24"/>
                <w:lang w:eastAsia="lt-LT"/>
              </w:rPr>
              <w:t>is</w:t>
            </w:r>
            <w:proofErr w:type="spellEnd"/>
            <w:r w:rsidRPr="00065BCA">
              <w:rPr>
                <w:iCs/>
                <w:szCs w:val="24"/>
                <w:lang w:eastAsia="lt-LT"/>
              </w:rPr>
              <w:t xml:space="preserve">) vykdyti keleivių vežimo veiklą </w:t>
            </w:r>
            <w:r w:rsidR="00FA660D" w:rsidRPr="00065BCA">
              <w:rPr>
                <w:iCs/>
                <w:szCs w:val="24"/>
                <w:lang w:eastAsia="lt-LT"/>
              </w:rPr>
              <w:t>Vilniaus miesto savivaldybėje</w:t>
            </w:r>
            <w:r w:rsidRPr="00065BCA">
              <w:rPr>
                <w:iCs/>
                <w:szCs w:val="24"/>
                <w:lang w:eastAsia="lt-LT"/>
              </w:rPr>
              <w:t xml:space="preserve">, kuri yra parengusi  </w:t>
            </w:r>
            <w:r w:rsidR="00FA660D" w:rsidRPr="00065BCA">
              <w:rPr>
                <w:iCs/>
                <w:szCs w:val="24"/>
                <w:lang w:eastAsia="lt-LT"/>
              </w:rPr>
              <w:t>darnaus judumo mieste planą</w:t>
            </w:r>
            <w:r w:rsidR="0077642C" w:rsidRPr="00065BCA">
              <w:rPr>
                <w:iCs/>
                <w:szCs w:val="24"/>
                <w:lang w:eastAsia="lt-LT"/>
              </w:rPr>
              <w:t>, finansuotą 2014–2020 m. Europos Sąjungos fondų lėšomis.</w:t>
            </w:r>
          </w:p>
          <w:p w14:paraId="67320F08" w14:textId="612CECE6" w:rsidR="0070010C" w:rsidRPr="00065BCA" w:rsidRDefault="00A40412" w:rsidP="00065BCA">
            <w:pPr>
              <w:widowControl w:val="0"/>
              <w:textAlignment w:val="baseline"/>
              <w:rPr>
                <w:iCs/>
                <w:szCs w:val="24"/>
                <w:lang w:eastAsia="lt-LT"/>
              </w:rPr>
            </w:pPr>
            <w:r w:rsidRPr="00065BCA">
              <w:rPr>
                <w:iCs/>
                <w:szCs w:val="24"/>
                <w:lang w:eastAsia="lt-LT"/>
              </w:rPr>
              <w:t xml:space="preserve">Pareiškėjas </w:t>
            </w:r>
            <w:r w:rsidR="00FA660D" w:rsidRPr="00065BCA">
              <w:rPr>
                <w:iCs/>
                <w:szCs w:val="24"/>
                <w:lang w:eastAsia="lt-LT"/>
              </w:rPr>
              <w:t>turi</w:t>
            </w:r>
            <w:r w:rsidRPr="00065BCA">
              <w:rPr>
                <w:iCs/>
                <w:szCs w:val="24"/>
                <w:lang w:eastAsia="lt-LT"/>
              </w:rPr>
              <w:t xml:space="preserve"> nurodyti</w:t>
            </w:r>
            <w:r w:rsidR="00065BCA" w:rsidRPr="00065BCA">
              <w:rPr>
                <w:iCs/>
                <w:szCs w:val="24"/>
                <w:lang w:eastAsia="lt-LT"/>
              </w:rPr>
              <w:t xml:space="preserve"> </w:t>
            </w:r>
            <w:r w:rsidR="00D16463">
              <w:rPr>
                <w:iCs/>
                <w:szCs w:val="24"/>
                <w:lang w:eastAsia="lt-LT"/>
              </w:rPr>
              <w:t>ir (ar)</w:t>
            </w:r>
            <w:r w:rsidR="00065BCA" w:rsidRPr="00065BCA">
              <w:rPr>
                <w:iCs/>
                <w:szCs w:val="24"/>
                <w:lang w:eastAsia="lt-LT"/>
              </w:rPr>
              <w:t xml:space="preserve"> </w:t>
            </w:r>
            <w:r w:rsidRPr="00065BCA">
              <w:rPr>
                <w:iCs/>
                <w:szCs w:val="24"/>
                <w:lang w:eastAsia="lt-LT"/>
              </w:rPr>
              <w:t>pateikti galiojančią (-</w:t>
            </w:r>
            <w:proofErr w:type="spellStart"/>
            <w:r w:rsidRPr="00065BCA">
              <w:rPr>
                <w:iCs/>
                <w:szCs w:val="24"/>
                <w:lang w:eastAsia="lt-LT"/>
              </w:rPr>
              <w:t>ias</w:t>
            </w:r>
            <w:proofErr w:type="spellEnd"/>
            <w:r w:rsidRPr="00065BCA">
              <w:rPr>
                <w:iCs/>
                <w:szCs w:val="24"/>
                <w:lang w:eastAsia="lt-LT"/>
              </w:rPr>
              <w:t>) sutartį (-</w:t>
            </w:r>
            <w:proofErr w:type="spellStart"/>
            <w:r w:rsidRPr="00065BCA">
              <w:rPr>
                <w:iCs/>
                <w:szCs w:val="24"/>
                <w:lang w:eastAsia="lt-LT"/>
              </w:rPr>
              <w:t>is</w:t>
            </w:r>
            <w:proofErr w:type="spellEnd"/>
            <w:r w:rsidRPr="00065BCA">
              <w:rPr>
                <w:iCs/>
                <w:szCs w:val="24"/>
                <w:lang w:eastAsia="lt-LT"/>
              </w:rPr>
              <w:t>).</w:t>
            </w:r>
          </w:p>
          <w:p w14:paraId="01339501" w14:textId="41AEBA68" w:rsidR="0070010C" w:rsidRPr="00065BCA" w:rsidRDefault="0070010C" w:rsidP="00065BCA">
            <w:pPr>
              <w:widowControl w:val="0"/>
              <w:textAlignment w:val="baseline"/>
              <w:rPr>
                <w:i/>
                <w:szCs w:val="24"/>
                <w:lang w:eastAsia="lt-LT"/>
              </w:rPr>
            </w:pPr>
            <w:r w:rsidRPr="00065BCA">
              <w:rPr>
                <w:i/>
                <w:szCs w:val="24"/>
                <w:lang w:eastAsia="lt-LT"/>
              </w:rPr>
              <w:t>Kriterijus taikomas ne tik PĮP pateikimo, bet ir projekto įgyvendinimo bei tęstinumo metu.</w:t>
            </w:r>
          </w:p>
          <w:p w14:paraId="74595665" w14:textId="22123B66" w:rsidR="00EB31C1" w:rsidRDefault="00EB31C1" w:rsidP="00065BCA">
            <w:pPr>
              <w:widowControl w:val="0"/>
              <w:textAlignment w:val="baseline"/>
              <w:rPr>
                <w:bCs/>
                <w:szCs w:val="24"/>
                <w:lang w:eastAsia="lt-LT"/>
              </w:rPr>
            </w:pPr>
          </w:p>
        </w:tc>
      </w:tr>
      <w:tr w:rsidR="00AE4674" w14:paraId="394004C0" w14:textId="77777777" w:rsidTr="00905EEC">
        <w:tc>
          <w:tcPr>
            <w:tcW w:w="6488" w:type="dxa"/>
            <w:shd w:val="clear" w:color="auto" w:fill="auto"/>
            <w:vAlign w:val="center"/>
          </w:tcPr>
          <w:p w14:paraId="17F3DB83" w14:textId="4623DD08" w:rsidR="00AE4674" w:rsidRDefault="00D96E41">
            <w:pPr>
              <w:widowControl w:val="0"/>
              <w:textAlignment w:val="baseline"/>
              <w:rPr>
                <w:b/>
                <w:bCs/>
                <w:szCs w:val="24"/>
                <w:lang w:eastAsia="lt-LT"/>
              </w:rPr>
            </w:pPr>
            <w:r>
              <w:rPr>
                <w:b/>
                <w:bCs/>
                <w:szCs w:val="24"/>
                <w:lang w:eastAsia="lt-LT"/>
              </w:rPr>
              <w:t>Projektų atrankos kriterijaus pasirinkimo pagrindimas</w:t>
            </w:r>
          </w:p>
        </w:tc>
        <w:tc>
          <w:tcPr>
            <w:tcW w:w="8929" w:type="dxa"/>
            <w:shd w:val="clear" w:color="auto" w:fill="auto"/>
            <w:vAlign w:val="center"/>
          </w:tcPr>
          <w:p w14:paraId="54F80925" w14:textId="29B9A41E" w:rsidR="003825C6" w:rsidRPr="00065BCA" w:rsidRDefault="003825C6" w:rsidP="00905EEC">
            <w:pPr>
              <w:widowControl w:val="0"/>
              <w:textAlignment w:val="baseline"/>
              <w:rPr>
                <w:bCs/>
                <w:iCs/>
                <w:szCs w:val="24"/>
              </w:rPr>
            </w:pPr>
            <w:r w:rsidRPr="00065BCA">
              <w:rPr>
                <w:szCs w:val="24"/>
              </w:rPr>
              <w:t>Nustatytas kriterijus leis užtikrinti,</w:t>
            </w:r>
            <w:r w:rsidRPr="00065BCA">
              <w:rPr>
                <w:bCs/>
                <w:iCs/>
                <w:szCs w:val="24"/>
                <w:lang w:eastAsia="lt-LT"/>
              </w:rPr>
              <w:t xml:space="preserve"> kad </w:t>
            </w:r>
            <w:r w:rsidR="00BB62BC" w:rsidRPr="00065BCA">
              <w:rPr>
                <w:bCs/>
                <w:iCs/>
                <w:szCs w:val="24"/>
                <w:lang w:eastAsia="lt-LT"/>
              </w:rPr>
              <w:t>finansavimas bus skiriamas projektams, atitinkantiems R</w:t>
            </w:r>
            <w:r w:rsidRPr="00065BCA">
              <w:rPr>
                <w:bCs/>
                <w:iCs/>
                <w:szCs w:val="24"/>
              </w:rPr>
              <w:t>egioninės pažangos priemonės Nr. 10-001-06-01-03 (RE) „Skatinti darnų judumą miestuose“ finansavimo gairių 2.3.1.</w:t>
            </w:r>
            <w:r w:rsidR="00BB62BC" w:rsidRPr="00065BCA">
              <w:rPr>
                <w:bCs/>
                <w:iCs/>
                <w:szCs w:val="24"/>
              </w:rPr>
              <w:t xml:space="preserve"> p. nuostatas.</w:t>
            </w:r>
          </w:p>
          <w:p w14:paraId="55EE8E3A" w14:textId="3BD339F0" w:rsidR="00E3136A" w:rsidRPr="00065BCA" w:rsidRDefault="00E3136A" w:rsidP="00905EEC">
            <w:pPr>
              <w:widowControl w:val="0"/>
              <w:textAlignment w:val="baseline"/>
              <w:rPr>
                <w:bCs/>
                <w:iCs/>
                <w:szCs w:val="24"/>
              </w:rPr>
            </w:pPr>
          </w:p>
          <w:p w14:paraId="3162711F" w14:textId="557E2F4D" w:rsidR="00E3136A" w:rsidRPr="00065BCA" w:rsidRDefault="00E3136A" w:rsidP="00905EEC">
            <w:pPr>
              <w:widowControl w:val="0"/>
              <w:textAlignment w:val="baseline"/>
              <w:rPr>
                <w:bCs/>
                <w:iCs/>
                <w:szCs w:val="24"/>
              </w:rPr>
            </w:pPr>
            <w:r w:rsidRPr="00065BCA">
              <w:rPr>
                <w:bCs/>
                <w:iCs/>
                <w:szCs w:val="24"/>
              </w:rPr>
              <w:t xml:space="preserve">Nustatytas kriterijus leis užtikrinti, kad prioritetas bus skirtas tiems projektams, kurie efektyviausiai prisidės prie </w:t>
            </w:r>
            <w:hyperlink r:id="rId11" w:history="1">
              <w:r w:rsidRPr="00065BCA">
                <w:rPr>
                  <w:rStyle w:val="Hipersaitas"/>
                  <w:bCs/>
                  <w:iCs/>
                  <w:color w:val="auto"/>
                  <w:szCs w:val="24"/>
                </w:rPr>
                <w:t>Nacionalinio pažangos plano</w:t>
              </w:r>
            </w:hyperlink>
            <w:r w:rsidRPr="00065BCA">
              <w:rPr>
                <w:bCs/>
                <w:iCs/>
                <w:szCs w:val="24"/>
              </w:rPr>
              <w:t xml:space="preserve"> 5 tikslo „Gerinti transporto, energetinį ir skaitmeninį vidinį ir išorinį junglumą“ ir </w:t>
            </w:r>
            <w:hyperlink r:id="rId12" w:history="1">
              <w:r w:rsidRPr="00065BCA">
                <w:rPr>
                  <w:rStyle w:val="Hipersaitas"/>
                  <w:bCs/>
                  <w:iCs/>
                  <w:color w:val="auto"/>
                  <w:szCs w:val="24"/>
                </w:rPr>
                <w:t>2022–2030 metų plėtros programos valdytojos Lietuvos Respublikos susisiekimo ministerijos susisiekimo plėtros programos</w:t>
              </w:r>
            </w:hyperlink>
            <w:r w:rsidRPr="00065BCA">
              <w:rPr>
                <w:bCs/>
                <w:iCs/>
                <w:szCs w:val="24"/>
              </w:rPr>
              <w:t xml:space="preserve"> 6.1. uždavinio „Didinti energijos iš atsinaujinančių energijos išteklių dalį ir alternatyviųjų degalų vartojimą transporto sektoriuje, skatinti darnų įvairiarūšį judumą ir mažinti transporto sukeliamą aplinkos taršą“ siekimo</w:t>
            </w:r>
            <w:r w:rsidR="0033295F" w:rsidRPr="00065BCA">
              <w:rPr>
                <w:bCs/>
                <w:iCs/>
                <w:szCs w:val="24"/>
              </w:rPr>
              <w:t>.</w:t>
            </w:r>
          </w:p>
          <w:p w14:paraId="01E7EB71" w14:textId="4A83B5E5" w:rsidR="00843CE3" w:rsidRDefault="00843CE3" w:rsidP="00905EEC">
            <w:pPr>
              <w:widowControl w:val="0"/>
              <w:textAlignment w:val="baseline"/>
              <w:rPr>
                <w:bCs/>
                <w:i/>
                <w:szCs w:val="24"/>
              </w:rPr>
            </w:pPr>
          </w:p>
        </w:tc>
      </w:tr>
      <w:bookmarkEnd w:id="0"/>
      <w:tr w:rsidR="00843CE3" w14:paraId="6274A01F" w14:textId="77777777" w:rsidTr="00905EEC">
        <w:trPr>
          <w:trHeight w:val="981"/>
        </w:trPr>
        <w:tc>
          <w:tcPr>
            <w:tcW w:w="6488" w:type="dxa"/>
            <w:shd w:val="clear" w:color="auto" w:fill="auto"/>
          </w:tcPr>
          <w:p w14:paraId="5C3D7EEB" w14:textId="77777777" w:rsidR="00843CE3" w:rsidRPr="00065BCA" w:rsidRDefault="00843CE3" w:rsidP="00065BCA">
            <w:pPr>
              <w:widowControl w:val="0"/>
              <w:textAlignment w:val="baseline"/>
              <w:rPr>
                <w:b/>
                <w:bCs/>
                <w:szCs w:val="24"/>
                <w:lang w:eastAsia="lt-LT"/>
              </w:rPr>
            </w:pPr>
            <w:r>
              <w:rPr>
                <w:szCs w:val="24"/>
              </w:rPr>
              <w:br w:type="page"/>
            </w:r>
            <w:r w:rsidRPr="00065BCA">
              <w:rPr>
                <w:b/>
                <w:bCs/>
                <w:szCs w:val="24"/>
                <w:lang w:eastAsia="lt-LT"/>
              </w:rPr>
              <w:t>× SPECIALUSIS PROJEKTŲ ATRANKOS KRITERIJUS</w:t>
            </w:r>
          </w:p>
          <w:p w14:paraId="3E3AD4F6" w14:textId="77777777" w:rsidR="00843CE3" w:rsidRPr="00065BCA" w:rsidRDefault="00843CE3" w:rsidP="00065BCA">
            <w:pPr>
              <w:widowControl w:val="0"/>
              <w:textAlignment w:val="baseline"/>
              <w:rPr>
                <w:b/>
                <w:bCs/>
                <w:szCs w:val="24"/>
                <w:lang w:eastAsia="lt-LT"/>
              </w:rPr>
            </w:pPr>
            <w:r w:rsidRPr="00065BCA">
              <w:rPr>
                <w:b/>
                <w:bCs/>
                <w:szCs w:val="24"/>
                <w:lang w:eastAsia="lt-LT"/>
              </w:rPr>
              <w:t>□ PRIORITETINIS PROJEKTŲ ATRANKOS KRITERIJUS</w:t>
            </w:r>
          </w:p>
          <w:p w14:paraId="21CEBBBA" w14:textId="738B46E0" w:rsidR="00843CE3" w:rsidRDefault="00843CE3" w:rsidP="00843CE3">
            <w:pPr>
              <w:widowControl w:val="0"/>
              <w:jc w:val="both"/>
              <w:textAlignment w:val="baseline"/>
              <w:rPr>
                <w:bCs/>
                <w:szCs w:val="24"/>
                <w:lang w:eastAsia="lt-LT"/>
              </w:rPr>
            </w:pPr>
          </w:p>
        </w:tc>
        <w:tc>
          <w:tcPr>
            <w:tcW w:w="8929" w:type="dxa"/>
            <w:shd w:val="clear" w:color="auto" w:fill="auto"/>
          </w:tcPr>
          <w:p w14:paraId="7208C82B" w14:textId="77777777" w:rsidR="00843CE3" w:rsidRPr="00065BCA" w:rsidRDefault="00843CE3" w:rsidP="00905EEC">
            <w:pPr>
              <w:widowControl w:val="0"/>
              <w:textAlignment w:val="baseline"/>
              <w:rPr>
                <w:b/>
                <w:bCs/>
                <w:szCs w:val="24"/>
                <w:lang w:eastAsia="lt-LT"/>
              </w:rPr>
            </w:pPr>
            <w:r w:rsidRPr="00065BCA">
              <w:rPr>
                <w:b/>
                <w:bCs/>
                <w:szCs w:val="24"/>
                <w:lang w:eastAsia="lt-LT"/>
              </w:rPr>
              <w:t>× Nustatymas</w:t>
            </w:r>
          </w:p>
          <w:p w14:paraId="338723C9" w14:textId="55F3FB8D" w:rsidR="00843CE3" w:rsidRDefault="00843CE3" w:rsidP="00905EEC">
            <w:pPr>
              <w:widowControl w:val="0"/>
              <w:textAlignment w:val="baseline"/>
              <w:rPr>
                <w:szCs w:val="24"/>
              </w:rPr>
            </w:pPr>
            <w:r w:rsidRPr="00065BCA">
              <w:rPr>
                <w:b/>
                <w:bCs/>
                <w:szCs w:val="24"/>
                <w:lang w:eastAsia="lt-LT"/>
              </w:rPr>
              <w:t>□ Keitimas</w:t>
            </w:r>
          </w:p>
        </w:tc>
      </w:tr>
      <w:tr w:rsidR="00AD6237" w14:paraId="7992C050" w14:textId="77777777" w:rsidTr="00905EEC">
        <w:tc>
          <w:tcPr>
            <w:tcW w:w="6488" w:type="dxa"/>
            <w:shd w:val="clear" w:color="auto" w:fill="auto"/>
            <w:vAlign w:val="center"/>
          </w:tcPr>
          <w:p w14:paraId="2F2FB7C1" w14:textId="77777777" w:rsidR="00AD6237" w:rsidRDefault="00AD6237">
            <w:pPr>
              <w:widowControl w:val="0"/>
              <w:textAlignment w:val="baseline"/>
              <w:rPr>
                <w:b/>
                <w:bCs/>
                <w:szCs w:val="24"/>
                <w:lang w:eastAsia="lt-LT"/>
              </w:rPr>
            </w:pPr>
            <w:r>
              <w:rPr>
                <w:b/>
                <w:bCs/>
                <w:szCs w:val="24"/>
                <w:lang w:eastAsia="lt-LT"/>
              </w:rPr>
              <w:t>Projektų atrankos kriterijaus numeris ir pavadinimas</w:t>
            </w:r>
          </w:p>
        </w:tc>
        <w:tc>
          <w:tcPr>
            <w:tcW w:w="8929" w:type="dxa"/>
            <w:shd w:val="clear" w:color="auto" w:fill="auto"/>
            <w:vAlign w:val="center"/>
          </w:tcPr>
          <w:p w14:paraId="3448BFFF" w14:textId="47198ECC" w:rsidR="00843CE3" w:rsidRPr="00065BCA" w:rsidRDefault="00843CE3" w:rsidP="00905EEC">
            <w:pPr>
              <w:pStyle w:val="Sraopastraipa"/>
              <w:numPr>
                <w:ilvl w:val="0"/>
                <w:numId w:val="1"/>
              </w:numPr>
              <w:tabs>
                <w:tab w:val="left" w:pos="324"/>
              </w:tabs>
              <w:ind w:left="60"/>
            </w:pPr>
            <w:r w:rsidRPr="00065BCA">
              <w:t xml:space="preserve">Įsigyjamos transporto priemonės bus eksploatuojamos </w:t>
            </w:r>
            <w:r w:rsidR="001A7F77" w:rsidRPr="00065BCA">
              <w:t xml:space="preserve">Vilniaus miesto </w:t>
            </w:r>
            <w:r w:rsidRPr="00065BCA">
              <w:t>savivaldybės teritorijoje, kurioje bu</w:t>
            </w:r>
            <w:r w:rsidR="002B1BA9" w:rsidRPr="00065BCA">
              <w:t xml:space="preserve">s teikiamos viešojo keleivių vežimo paslaugos pagal </w:t>
            </w:r>
            <w:r w:rsidRPr="00065BCA">
              <w:t>sudaryt</w:t>
            </w:r>
            <w:r w:rsidR="002B1BA9" w:rsidRPr="00065BCA">
              <w:t>ą</w:t>
            </w:r>
            <w:r w:rsidRPr="00065BCA">
              <w:t xml:space="preserve"> (-</w:t>
            </w:r>
            <w:proofErr w:type="spellStart"/>
            <w:r w:rsidR="002B1BA9" w:rsidRPr="00065BCA">
              <w:t>a</w:t>
            </w:r>
            <w:r w:rsidRPr="00065BCA">
              <w:t>s</w:t>
            </w:r>
            <w:proofErr w:type="spellEnd"/>
            <w:r w:rsidRPr="00065BCA">
              <w:t>) viešųjų paslaugų teikimo sutart</w:t>
            </w:r>
            <w:r w:rsidR="002B1BA9" w:rsidRPr="00065BCA">
              <w:t>į</w:t>
            </w:r>
            <w:r w:rsidRPr="00065BCA">
              <w:t xml:space="preserve"> (-</w:t>
            </w:r>
            <w:proofErr w:type="spellStart"/>
            <w:r w:rsidR="002B1BA9" w:rsidRPr="00065BCA">
              <w:t>i</w:t>
            </w:r>
            <w:r w:rsidRPr="00065BCA">
              <w:t>s</w:t>
            </w:r>
            <w:proofErr w:type="spellEnd"/>
            <w:r w:rsidRPr="00065BCA">
              <w:t>) </w:t>
            </w:r>
          </w:p>
          <w:p w14:paraId="54A92F91" w14:textId="75C923CE" w:rsidR="00AD6237" w:rsidRDefault="00AD6237" w:rsidP="00905EEC">
            <w:pPr>
              <w:widowControl w:val="0"/>
              <w:textAlignment w:val="baseline"/>
              <w:rPr>
                <w:bCs/>
                <w:i/>
                <w:szCs w:val="24"/>
                <w:lang w:eastAsia="lt-LT"/>
              </w:rPr>
            </w:pPr>
          </w:p>
        </w:tc>
      </w:tr>
      <w:tr w:rsidR="00843CE3" w14:paraId="75320E7D" w14:textId="77777777" w:rsidTr="00905EEC">
        <w:tc>
          <w:tcPr>
            <w:tcW w:w="6488" w:type="dxa"/>
            <w:shd w:val="clear" w:color="auto" w:fill="auto"/>
            <w:vAlign w:val="center"/>
          </w:tcPr>
          <w:p w14:paraId="0DE8B9D2" w14:textId="77777777" w:rsidR="00843CE3" w:rsidRDefault="00843CE3" w:rsidP="00843CE3">
            <w:pPr>
              <w:widowControl w:val="0"/>
              <w:textAlignment w:val="baseline"/>
              <w:rPr>
                <w:b/>
                <w:bCs/>
                <w:szCs w:val="24"/>
                <w:lang w:eastAsia="lt-LT"/>
              </w:rPr>
            </w:pPr>
            <w:r>
              <w:rPr>
                <w:b/>
                <w:bCs/>
                <w:szCs w:val="24"/>
                <w:lang w:eastAsia="lt-LT"/>
              </w:rPr>
              <w:t>Projektų atrankos kriterijaus vertinimo metodas ir taikymas</w:t>
            </w:r>
          </w:p>
        </w:tc>
        <w:tc>
          <w:tcPr>
            <w:tcW w:w="8929" w:type="dxa"/>
            <w:shd w:val="clear" w:color="auto" w:fill="auto"/>
          </w:tcPr>
          <w:p w14:paraId="6EAF1E58" w14:textId="77777777" w:rsidR="0077642C" w:rsidRPr="00D16463" w:rsidRDefault="00BB62BC" w:rsidP="0077642C">
            <w:pPr>
              <w:widowControl w:val="0"/>
              <w:jc w:val="both"/>
              <w:textAlignment w:val="baseline"/>
              <w:rPr>
                <w:bCs/>
                <w:iCs/>
                <w:szCs w:val="24"/>
                <w:lang w:eastAsia="lt-LT"/>
              </w:rPr>
            </w:pPr>
            <w:r w:rsidRPr="00D16463">
              <w:rPr>
                <w:bCs/>
                <w:iCs/>
                <w:szCs w:val="24"/>
                <w:lang w:eastAsia="lt-LT"/>
              </w:rPr>
              <w:t xml:space="preserve">Vertinama, ar pareiškėjo įsigyjamos transporto priemonės (mažos ir (ar) dviašės, ir (ar) triašės) atitinka numatytąsias sudarytoje viešųjų paslaugų teikimo sutartyje vykdyti keleivių </w:t>
            </w:r>
            <w:r w:rsidRPr="00D16463">
              <w:rPr>
                <w:bCs/>
                <w:iCs/>
                <w:szCs w:val="24"/>
                <w:lang w:eastAsia="lt-LT"/>
              </w:rPr>
              <w:lastRenderedPageBreak/>
              <w:t>vežimo veiklą Vilniaus miesto savivaldyb</w:t>
            </w:r>
            <w:r w:rsidR="00F45D05" w:rsidRPr="00D16463">
              <w:rPr>
                <w:bCs/>
                <w:iCs/>
                <w:szCs w:val="24"/>
                <w:lang w:eastAsia="lt-LT"/>
              </w:rPr>
              <w:t>ėje</w:t>
            </w:r>
            <w:r w:rsidRPr="00D16463">
              <w:rPr>
                <w:bCs/>
                <w:iCs/>
                <w:szCs w:val="24"/>
                <w:lang w:eastAsia="lt-LT"/>
              </w:rPr>
              <w:t xml:space="preserve">, </w:t>
            </w:r>
            <w:r w:rsidR="0077642C" w:rsidRPr="00D16463">
              <w:rPr>
                <w:bCs/>
                <w:iCs/>
                <w:szCs w:val="24"/>
                <w:lang w:eastAsia="lt-LT"/>
              </w:rPr>
              <w:t>kuri yra parengusi  darnaus judumo mieste planą, finansuotą 2014–2020 m. Europos Sąjungos fondų lėšomis.</w:t>
            </w:r>
          </w:p>
          <w:p w14:paraId="4E64342A" w14:textId="4F2C151F" w:rsidR="00843CE3" w:rsidRDefault="00843CE3" w:rsidP="00BB62BC">
            <w:pPr>
              <w:widowControl w:val="0"/>
              <w:jc w:val="both"/>
              <w:textAlignment w:val="baseline"/>
              <w:rPr>
                <w:bCs/>
                <w:szCs w:val="24"/>
                <w:lang w:eastAsia="lt-LT"/>
              </w:rPr>
            </w:pPr>
          </w:p>
        </w:tc>
      </w:tr>
      <w:tr w:rsidR="00843CE3" w14:paraId="31403175" w14:textId="77777777" w:rsidTr="00905EEC">
        <w:tc>
          <w:tcPr>
            <w:tcW w:w="6488" w:type="dxa"/>
            <w:shd w:val="clear" w:color="auto" w:fill="auto"/>
            <w:vAlign w:val="center"/>
          </w:tcPr>
          <w:p w14:paraId="1C62CC72" w14:textId="77777777" w:rsidR="00843CE3" w:rsidRDefault="00843CE3" w:rsidP="00843CE3">
            <w:pPr>
              <w:widowControl w:val="0"/>
              <w:textAlignment w:val="baseline"/>
              <w:rPr>
                <w:b/>
                <w:bCs/>
                <w:szCs w:val="24"/>
                <w:lang w:eastAsia="lt-LT"/>
              </w:rPr>
            </w:pPr>
            <w:r>
              <w:rPr>
                <w:b/>
                <w:bCs/>
                <w:szCs w:val="24"/>
                <w:lang w:eastAsia="lt-LT"/>
              </w:rPr>
              <w:lastRenderedPageBreak/>
              <w:t>Projektų atrankos kriterijaus pasirinkimo pagrindimas</w:t>
            </w:r>
          </w:p>
        </w:tc>
        <w:tc>
          <w:tcPr>
            <w:tcW w:w="8929" w:type="dxa"/>
            <w:shd w:val="clear" w:color="auto" w:fill="auto"/>
          </w:tcPr>
          <w:p w14:paraId="674118B2" w14:textId="64E97DEE" w:rsidR="00F45D05" w:rsidRPr="00D16463" w:rsidRDefault="00F45D05" w:rsidP="00F45D05">
            <w:pPr>
              <w:widowControl w:val="0"/>
              <w:jc w:val="both"/>
              <w:textAlignment w:val="baseline"/>
              <w:rPr>
                <w:szCs w:val="24"/>
              </w:rPr>
            </w:pPr>
            <w:r w:rsidRPr="00D16463">
              <w:rPr>
                <w:szCs w:val="24"/>
              </w:rPr>
              <w:t>Pareiškėjas gali būti sudaręs viešųjų paslaugų teikimo sutartis vykdyti keleivių vežimo veiklą ir su kitomis savivaldybėmis, todėl kriterijaus taikymas užtikrintų, kad bus įsigyjamos viešojo transporto priemonės, kurios atitinka su Vilniaus miesto savivaldybe sudarytą (-</w:t>
            </w:r>
            <w:proofErr w:type="spellStart"/>
            <w:r w:rsidRPr="00D16463">
              <w:rPr>
                <w:szCs w:val="24"/>
              </w:rPr>
              <w:t>as</w:t>
            </w:r>
            <w:proofErr w:type="spellEnd"/>
            <w:r w:rsidRPr="00D16463">
              <w:rPr>
                <w:szCs w:val="24"/>
              </w:rPr>
              <w:t>) sutartį (-</w:t>
            </w:r>
            <w:proofErr w:type="spellStart"/>
            <w:r w:rsidRPr="00D16463">
              <w:rPr>
                <w:szCs w:val="24"/>
              </w:rPr>
              <w:t>is</w:t>
            </w:r>
            <w:proofErr w:type="spellEnd"/>
            <w:r w:rsidRPr="00D16463">
              <w:rPr>
                <w:szCs w:val="24"/>
              </w:rPr>
              <w:t>).</w:t>
            </w:r>
          </w:p>
          <w:p w14:paraId="6C90EEF2" w14:textId="0F2BB1CD" w:rsidR="0033295F" w:rsidRPr="00D16463" w:rsidRDefault="0033295F" w:rsidP="00F45D05">
            <w:pPr>
              <w:widowControl w:val="0"/>
              <w:jc w:val="both"/>
              <w:textAlignment w:val="baseline"/>
              <w:rPr>
                <w:szCs w:val="24"/>
              </w:rPr>
            </w:pPr>
          </w:p>
          <w:p w14:paraId="1A50D0EE" w14:textId="664274BA" w:rsidR="0033295F" w:rsidRPr="00D16463" w:rsidRDefault="0033295F" w:rsidP="00F45D05">
            <w:pPr>
              <w:widowControl w:val="0"/>
              <w:jc w:val="both"/>
              <w:textAlignment w:val="baseline"/>
              <w:rPr>
                <w:szCs w:val="24"/>
              </w:rPr>
            </w:pPr>
            <w:r w:rsidRPr="00D16463">
              <w:rPr>
                <w:szCs w:val="24"/>
              </w:rPr>
              <w:t xml:space="preserve">Nustatytas kriterijus leis užtikrinti, kad prioritetas bus skirtas tiems projektams, kurie efektyviausiai prisidės prie </w:t>
            </w:r>
            <w:hyperlink r:id="rId13" w:history="1">
              <w:r w:rsidRPr="00D16463">
                <w:rPr>
                  <w:rStyle w:val="Hipersaitas"/>
                  <w:color w:val="auto"/>
                  <w:szCs w:val="24"/>
                </w:rPr>
                <w:t>Nacionalinio pažangos plano</w:t>
              </w:r>
            </w:hyperlink>
            <w:r w:rsidRPr="00D16463">
              <w:rPr>
                <w:szCs w:val="24"/>
              </w:rPr>
              <w:t xml:space="preserve"> 5 tikslo „Gerinti transporto, energetinį ir skaitmeninį vidinį ir išorinį junglumą“ ir </w:t>
            </w:r>
            <w:hyperlink r:id="rId14" w:history="1">
              <w:r w:rsidRPr="00D16463">
                <w:rPr>
                  <w:rStyle w:val="Hipersaitas"/>
                  <w:color w:val="auto"/>
                  <w:szCs w:val="24"/>
                </w:rPr>
                <w:t>2022–2030 metų plėtros programos valdytojos Lietuvos Respublikos susisiekimo ministerijos susisiekimo plėtros programos</w:t>
              </w:r>
            </w:hyperlink>
            <w:r w:rsidRPr="00D16463">
              <w:rPr>
                <w:szCs w:val="24"/>
              </w:rPr>
              <w:t xml:space="preserve"> 6.1. uždavinio „</w:t>
            </w:r>
            <w:r w:rsidRPr="00D16463">
              <w:rPr>
                <w:bCs/>
                <w:szCs w:val="24"/>
              </w:rPr>
              <w:t>Didinti energijos iš atsinaujinančių energijos išteklių dalį ir alternatyviųjų degalų vartojimą transporto sektoriuje, skatinti darnų įvairiarūšį judumą ir mažinti transporto sukeliamą aplinkos taršą</w:t>
            </w:r>
            <w:r w:rsidRPr="00D16463">
              <w:rPr>
                <w:szCs w:val="24"/>
              </w:rPr>
              <w:t>“ siekimo</w:t>
            </w:r>
            <w:r w:rsidR="00D16463" w:rsidRPr="00D16463">
              <w:rPr>
                <w:szCs w:val="24"/>
              </w:rPr>
              <w:t>.</w:t>
            </w:r>
          </w:p>
          <w:p w14:paraId="505A3F6E" w14:textId="5292B675" w:rsidR="00843CE3" w:rsidRDefault="00843CE3" w:rsidP="00F45D05">
            <w:pPr>
              <w:widowControl w:val="0"/>
              <w:jc w:val="both"/>
              <w:textAlignment w:val="baseline"/>
              <w:rPr>
                <w:bCs/>
                <w:i/>
                <w:szCs w:val="24"/>
              </w:rPr>
            </w:pPr>
          </w:p>
        </w:tc>
      </w:tr>
      <w:tr w:rsidR="00843CE3" w14:paraId="597A477D" w14:textId="77777777" w:rsidTr="00905EEC">
        <w:tc>
          <w:tcPr>
            <w:tcW w:w="6488" w:type="dxa"/>
            <w:shd w:val="clear" w:color="auto" w:fill="auto"/>
          </w:tcPr>
          <w:p w14:paraId="2865A747" w14:textId="77777777" w:rsidR="00843CE3" w:rsidRPr="00905EEC" w:rsidRDefault="00843CE3" w:rsidP="00905EEC">
            <w:pPr>
              <w:widowControl w:val="0"/>
              <w:textAlignment w:val="baseline"/>
              <w:rPr>
                <w:b/>
                <w:bCs/>
                <w:szCs w:val="24"/>
                <w:lang w:eastAsia="lt-LT"/>
              </w:rPr>
            </w:pPr>
            <w:r>
              <w:rPr>
                <w:szCs w:val="24"/>
              </w:rPr>
              <w:br w:type="page"/>
            </w:r>
            <w:r w:rsidRPr="00905EEC">
              <w:rPr>
                <w:b/>
                <w:bCs/>
                <w:szCs w:val="24"/>
                <w:lang w:eastAsia="lt-LT"/>
              </w:rPr>
              <w:t>□ SPECIALUSIS PROJEKTŲ ATRANKOS KRITERIJUS</w:t>
            </w:r>
          </w:p>
          <w:p w14:paraId="5ECF29C1" w14:textId="3815399B" w:rsidR="00843CE3" w:rsidRPr="00905EEC" w:rsidRDefault="006E7661" w:rsidP="00905EEC">
            <w:pPr>
              <w:widowControl w:val="0"/>
              <w:textAlignment w:val="baseline"/>
              <w:rPr>
                <w:b/>
                <w:bCs/>
                <w:szCs w:val="24"/>
                <w:lang w:eastAsia="lt-LT"/>
              </w:rPr>
            </w:pPr>
            <w:r w:rsidRPr="00905EEC">
              <w:rPr>
                <w:b/>
                <w:bCs/>
                <w:szCs w:val="24"/>
                <w:lang w:eastAsia="lt-LT"/>
              </w:rPr>
              <w:t>×</w:t>
            </w:r>
            <w:r w:rsidR="00843CE3" w:rsidRPr="00905EEC">
              <w:rPr>
                <w:b/>
                <w:bCs/>
                <w:szCs w:val="24"/>
                <w:lang w:eastAsia="lt-LT"/>
              </w:rPr>
              <w:t xml:space="preserve"> PRIORITETINIS PROJEKTŲ ATRANKOS KRITERIJUS</w:t>
            </w:r>
          </w:p>
          <w:p w14:paraId="4C81BE95" w14:textId="5ADBDD6C" w:rsidR="00843CE3" w:rsidRDefault="00843CE3" w:rsidP="00843CE3">
            <w:pPr>
              <w:widowControl w:val="0"/>
              <w:jc w:val="both"/>
              <w:textAlignment w:val="baseline"/>
              <w:rPr>
                <w:bCs/>
                <w:szCs w:val="24"/>
                <w:lang w:eastAsia="lt-LT"/>
              </w:rPr>
            </w:pPr>
          </w:p>
        </w:tc>
        <w:tc>
          <w:tcPr>
            <w:tcW w:w="8929" w:type="dxa"/>
            <w:shd w:val="clear" w:color="auto" w:fill="auto"/>
          </w:tcPr>
          <w:p w14:paraId="3B265553" w14:textId="77777777" w:rsidR="006E7661" w:rsidRPr="00905EEC" w:rsidRDefault="006E7661" w:rsidP="006E7661">
            <w:pPr>
              <w:widowControl w:val="0"/>
              <w:jc w:val="both"/>
              <w:textAlignment w:val="baseline"/>
              <w:rPr>
                <w:b/>
                <w:bCs/>
                <w:szCs w:val="24"/>
                <w:lang w:eastAsia="lt-LT"/>
              </w:rPr>
            </w:pPr>
            <w:r w:rsidRPr="00905EEC">
              <w:rPr>
                <w:b/>
                <w:bCs/>
                <w:szCs w:val="24"/>
                <w:lang w:eastAsia="lt-LT"/>
              </w:rPr>
              <w:t>× Nustatymas</w:t>
            </w:r>
          </w:p>
          <w:p w14:paraId="4EF649CE" w14:textId="48A41C3B" w:rsidR="00843CE3" w:rsidRDefault="006E7661" w:rsidP="006E7661">
            <w:pPr>
              <w:widowControl w:val="0"/>
              <w:jc w:val="both"/>
              <w:textAlignment w:val="baseline"/>
              <w:rPr>
                <w:szCs w:val="24"/>
              </w:rPr>
            </w:pPr>
            <w:r w:rsidRPr="00905EEC">
              <w:rPr>
                <w:b/>
                <w:bCs/>
                <w:szCs w:val="24"/>
                <w:lang w:eastAsia="lt-LT"/>
              </w:rPr>
              <w:t>□ Keitimas</w:t>
            </w:r>
          </w:p>
        </w:tc>
      </w:tr>
      <w:tr w:rsidR="00843CE3" w14:paraId="3763A28B" w14:textId="77777777" w:rsidTr="00905EEC">
        <w:trPr>
          <w:trHeight w:val="823"/>
        </w:trPr>
        <w:tc>
          <w:tcPr>
            <w:tcW w:w="6488" w:type="dxa"/>
            <w:shd w:val="clear" w:color="auto" w:fill="auto"/>
            <w:vAlign w:val="center"/>
          </w:tcPr>
          <w:p w14:paraId="7EA46351" w14:textId="6BE7A6A2" w:rsidR="00286E26" w:rsidRDefault="00843CE3" w:rsidP="00843CE3">
            <w:pPr>
              <w:widowControl w:val="0"/>
              <w:textAlignment w:val="baseline"/>
              <w:rPr>
                <w:b/>
                <w:bCs/>
                <w:szCs w:val="24"/>
                <w:lang w:eastAsia="lt-LT"/>
              </w:rPr>
            </w:pPr>
            <w:r>
              <w:rPr>
                <w:b/>
                <w:bCs/>
                <w:szCs w:val="24"/>
                <w:lang w:eastAsia="lt-LT"/>
              </w:rPr>
              <w:t>Projektų atrankos kriterijaus numeris ir pavadinimas</w:t>
            </w:r>
          </w:p>
          <w:p w14:paraId="43157694" w14:textId="12062E75" w:rsidR="00286E26" w:rsidRDefault="00286E26" w:rsidP="00843CE3">
            <w:pPr>
              <w:widowControl w:val="0"/>
              <w:textAlignment w:val="baseline"/>
              <w:rPr>
                <w:b/>
                <w:bCs/>
                <w:szCs w:val="24"/>
                <w:lang w:eastAsia="lt-LT"/>
              </w:rPr>
            </w:pPr>
          </w:p>
        </w:tc>
        <w:tc>
          <w:tcPr>
            <w:tcW w:w="8929" w:type="dxa"/>
            <w:shd w:val="clear" w:color="auto" w:fill="auto"/>
          </w:tcPr>
          <w:p w14:paraId="2972E262" w14:textId="6A3BEE05" w:rsidR="00843CE3" w:rsidRPr="00905EEC" w:rsidRDefault="001521C9" w:rsidP="008351A4">
            <w:pPr>
              <w:widowControl w:val="0"/>
              <w:tabs>
                <w:tab w:val="left" w:pos="276"/>
              </w:tabs>
              <w:jc w:val="both"/>
              <w:textAlignment w:val="baseline"/>
              <w:rPr>
                <w:bCs/>
                <w:iCs/>
                <w:szCs w:val="24"/>
                <w:lang w:eastAsia="lt-LT"/>
              </w:rPr>
            </w:pPr>
            <w:r w:rsidRPr="00905EEC">
              <w:rPr>
                <w:bCs/>
                <w:iCs/>
                <w:szCs w:val="24"/>
                <w:lang w:eastAsia="lt-LT"/>
              </w:rPr>
              <w:t>I</w:t>
            </w:r>
            <w:r w:rsidR="006E7661" w:rsidRPr="00905EEC">
              <w:rPr>
                <w:bCs/>
                <w:iCs/>
                <w:szCs w:val="24"/>
                <w:lang w:eastAsia="lt-LT"/>
              </w:rPr>
              <w:t>šmetamų šiltnamio efektą sukeliančių dujų (ŠESD) kiekio sumažinimas</w:t>
            </w:r>
            <w:r w:rsidR="00592155" w:rsidRPr="00905EEC">
              <w:rPr>
                <w:bCs/>
                <w:iCs/>
                <w:szCs w:val="24"/>
                <w:lang w:eastAsia="lt-LT"/>
              </w:rPr>
              <w:t xml:space="preserve"> dėl įsigytų netaršių viešojo transporto priemonių</w:t>
            </w:r>
            <w:r w:rsidRPr="00905EEC">
              <w:rPr>
                <w:bCs/>
                <w:iCs/>
                <w:szCs w:val="24"/>
                <w:lang w:eastAsia="lt-LT"/>
              </w:rPr>
              <w:t xml:space="preserve">, tenkantis vienam </w:t>
            </w:r>
            <w:r w:rsidR="009926DD" w:rsidRPr="00905EEC">
              <w:rPr>
                <w:bCs/>
                <w:iCs/>
                <w:szCs w:val="24"/>
                <w:lang w:eastAsia="lt-LT"/>
              </w:rPr>
              <w:t xml:space="preserve">prašomo </w:t>
            </w:r>
            <w:r w:rsidRPr="00905EEC">
              <w:rPr>
                <w:bCs/>
                <w:iCs/>
                <w:szCs w:val="24"/>
                <w:lang w:eastAsia="lt-LT"/>
              </w:rPr>
              <w:t xml:space="preserve">finansavimo </w:t>
            </w:r>
            <w:r w:rsidR="009926DD" w:rsidRPr="00905EEC">
              <w:rPr>
                <w:bCs/>
                <w:iCs/>
                <w:szCs w:val="24"/>
                <w:lang w:eastAsia="lt-LT"/>
              </w:rPr>
              <w:t>eurui</w:t>
            </w:r>
          </w:p>
        </w:tc>
      </w:tr>
      <w:tr w:rsidR="00E94245" w14:paraId="5E851C86" w14:textId="77777777" w:rsidTr="00905EEC">
        <w:tc>
          <w:tcPr>
            <w:tcW w:w="6488" w:type="dxa"/>
            <w:shd w:val="clear" w:color="auto" w:fill="auto"/>
            <w:vAlign w:val="center"/>
          </w:tcPr>
          <w:p w14:paraId="045F7947" w14:textId="77777777" w:rsidR="00E94245" w:rsidRDefault="00E94245" w:rsidP="00E94245">
            <w:pPr>
              <w:widowControl w:val="0"/>
              <w:textAlignment w:val="baseline"/>
              <w:rPr>
                <w:b/>
                <w:bCs/>
                <w:szCs w:val="24"/>
                <w:lang w:eastAsia="lt-LT"/>
              </w:rPr>
            </w:pPr>
            <w:r>
              <w:rPr>
                <w:b/>
                <w:bCs/>
                <w:szCs w:val="24"/>
                <w:lang w:eastAsia="lt-LT"/>
              </w:rPr>
              <w:t>Projektų atrankos kriterijaus vertinimo metodas ir taikymas</w:t>
            </w:r>
          </w:p>
        </w:tc>
        <w:tc>
          <w:tcPr>
            <w:tcW w:w="8929" w:type="dxa"/>
            <w:shd w:val="clear" w:color="auto" w:fill="auto"/>
          </w:tcPr>
          <w:p w14:paraId="1018D6E4" w14:textId="1A061475" w:rsidR="002D36D6" w:rsidRPr="00905EEC" w:rsidRDefault="002D36D6" w:rsidP="002D36D6">
            <w:pPr>
              <w:widowControl w:val="0"/>
              <w:jc w:val="both"/>
              <w:textAlignment w:val="baseline"/>
              <w:rPr>
                <w:bCs/>
                <w:iCs/>
                <w:szCs w:val="24"/>
                <w:lang w:eastAsia="lt-LT"/>
              </w:rPr>
            </w:pPr>
            <w:r w:rsidRPr="00905EEC">
              <w:rPr>
                <w:bCs/>
                <w:iCs/>
                <w:szCs w:val="24"/>
                <w:lang w:eastAsia="lt-LT"/>
              </w:rPr>
              <w:t>Bendras planuojamas išmetamų ŠESD kiekio sumažinimas per projekto vertinamąjį laikotarpį (5 metus) apskaičiuojamas lyginant iškastiniu kuru (dyzelinu, suskystintomis gamtinėmis dujomis (SGD), biodujomis, benzinu) varomų viešojo transporto priemonių (bazinis scenarijus – kurios būtų įsigytos be finansavimo) išmetamų ŠESD kiekį su analogiškų techninių parametrų elektra ir (arba) vandeniliu varomų viešojo transporto priemonių išmetamų ŠESD kiekiu (projektinis scenarijus). Išmetamų ŠESD kiekio sumažinimas yra išmetamų ŠESD kiekio pagal bazinį scenarijų ir pagal projektinį scenarijų skirtumas. Išmetamų ŠESD kiekis ir bazinio scenarijaus, ir projektinio scenarijaus atveju apskaičiuojamas pagal formulę:</w:t>
            </w:r>
          </w:p>
          <w:p w14:paraId="23F89AF5"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Išmetamų ŠESD kiekis (CO2ekv. t/metus) = degalų sąnaudos (MWh/metus) x taršos faktorius (tCO2/MWh).</w:t>
            </w:r>
          </w:p>
          <w:p w14:paraId="135D7057"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Degalų sąnaudos apskaičiuojamos kaip sandauga viešojo transporto priemonės (-</w:t>
            </w:r>
            <w:proofErr w:type="spellStart"/>
            <w:r w:rsidRPr="00905EEC">
              <w:rPr>
                <w:bCs/>
                <w:iCs/>
                <w:szCs w:val="24"/>
                <w:lang w:eastAsia="lt-LT"/>
              </w:rPr>
              <w:t>ių</w:t>
            </w:r>
            <w:proofErr w:type="spellEnd"/>
            <w:r w:rsidRPr="00905EEC">
              <w:rPr>
                <w:bCs/>
                <w:iCs/>
                <w:szCs w:val="24"/>
                <w:lang w:eastAsia="lt-LT"/>
              </w:rPr>
              <w:t xml:space="preserve">) ridos </w:t>
            </w:r>
            <w:r w:rsidRPr="00905EEC">
              <w:rPr>
                <w:bCs/>
                <w:iCs/>
                <w:szCs w:val="24"/>
                <w:lang w:eastAsia="lt-LT"/>
              </w:rPr>
              <w:lastRenderedPageBreak/>
              <w:t>per metus (km), viešojo transporto priemonei (-</w:t>
            </w:r>
            <w:proofErr w:type="spellStart"/>
            <w:r w:rsidRPr="00905EEC">
              <w:rPr>
                <w:bCs/>
                <w:iCs/>
                <w:szCs w:val="24"/>
                <w:lang w:eastAsia="lt-LT"/>
              </w:rPr>
              <w:t>ėms</w:t>
            </w:r>
            <w:proofErr w:type="spellEnd"/>
            <w:r w:rsidRPr="00905EEC">
              <w:rPr>
                <w:bCs/>
                <w:iCs/>
                <w:szCs w:val="24"/>
                <w:lang w:eastAsia="lt-LT"/>
              </w:rPr>
              <w:t>) nustatytos degalų normos (l/100 km, vertinama pagal komercinius pasiūlymus) ir degalų iš iškastinio kuro sąnaudų perskaičiavimo į MWH koeficiento (dyzelino - 10,01  MWh/1000 l; SGD – 6,46 MWh/1000 l; biodujų – 0,00556 MWh/1000 l; benzino – 9,17 MWh/1000 l).</w:t>
            </w:r>
          </w:p>
          <w:p w14:paraId="02AB6A17"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Taršos faktorius:</w:t>
            </w:r>
          </w:p>
          <w:p w14:paraId="0511957A"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dyzelinui 0,29;</w:t>
            </w:r>
          </w:p>
          <w:p w14:paraId="0EA027BE"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benzinui 0,25;</w:t>
            </w:r>
          </w:p>
          <w:p w14:paraId="312153E5"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suskystintos gamtinės dujos 0,22;</w:t>
            </w:r>
          </w:p>
          <w:p w14:paraId="669C4567"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biodujos 0,04;</w:t>
            </w:r>
          </w:p>
          <w:p w14:paraId="141F745F"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elektros energijai iš atsinaujinančių energijos išteklių 0,00;</w:t>
            </w:r>
          </w:p>
          <w:p w14:paraId="15C02A8B"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elektros energijai iš tinklo 0,42;</w:t>
            </w:r>
          </w:p>
          <w:p w14:paraId="082CDBA9"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vandeniliui iš atsinaujinančių energijos išteklių 0,00;</w:t>
            </w:r>
          </w:p>
          <w:p w14:paraId="3BF3889C"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 vandeniliui iš kitų išteklių 0,42.</w:t>
            </w:r>
          </w:p>
          <w:p w14:paraId="08CC9494" w14:textId="77777777" w:rsidR="002D36D6" w:rsidRPr="00905EEC" w:rsidRDefault="002D36D6" w:rsidP="002D36D6">
            <w:pPr>
              <w:widowControl w:val="0"/>
              <w:jc w:val="both"/>
              <w:textAlignment w:val="baseline"/>
              <w:rPr>
                <w:bCs/>
                <w:iCs/>
                <w:szCs w:val="24"/>
                <w:lang w:eastAsia="lt-LT"/>
              </w:rPr>
            </w:pPr>
          </w:p>
          <w:p w14:paraId="2B6CA551"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Iškastinio kuro sąnaudų perskaičiavimo į MWh koeficientų ir taršos faktorių reikšmės nurodytos šioje nuorodoje:</w:t>
            </w:r>
          </w:p>
          <w:p w14:paraId="11A97A73" w14:textId="487AF81A" w:rsidR="002D36D6" w:rsidRPr="00905EEC" w:rsidRDefault="00905EEC" w:rsidP="002D36D6">
            <w:pPr>
              <w:widowControl w:val="0"/>
              <w:jc w:val="both"/>
              <w:textAlignment w:val="baseline"/>
              <w:rPr>
                <w:bCs/>
                <w:iCs/>
                <w:szCs w:val="24"/>
                <w:lang w:eastAsia="lt-LT"/>
              </w:rPr>
            </w:pPr>
            <w:hyperlink r:id="rId15" w:history="1">
              <w:r w:rsidRPr="00905EEC">
                <w:rPr>
                  <w:rStyle w:val="Hipersaitas"/>
                  <w:bCs/>
                  <w:iCs/>
                  <w:color w:val="auto"/>
                  <w:szCs w:val="24"/>
                  <w:lang w:eastAsia="lt-LT"/>
                </w:rPr>
                <w:t>https://apvis.apva.lt/uploads/documents/files/CO2_skaiciavimo-pavyzdziai.xlsx</w:t>
              </w:r>
            </w:hyperlink>
          </w:p>
          <w:p w14:paraId="308CC767" w14:textId="77777777" w:rsidR="00905EEC" w:rsidRPr="00905EEC" w:rsidRDefault="00905EEC" w:rsidP="002D36D6">
            <w:pPr>
              <w:widowControl w:val="0"/>
              <w:jc w:val="both"/>
              <w:textAlignment w:val="baseline"/>
              <w:rPr>
                <w:bCs/>
                <w:iCs/>
                <w:szCs w:val="24"/>
                <w:lang w:eastAsia="lt-LT"/>
              </w:rPr>
            </w:pPr>
          </w:p>
          <w:p w14:paraId="2DCB3605" w14:textId="77777777" w:rsidR="002D36D6" w:rsidRPr="00905EEC" w:rsidRDefault="002D36D6" w:rsidP="002D36D6">
            <w:pPr>
              <w:widowControl w:val="0"/>
              <w:jc w:val="both"/>
              <w:textAlignment w:val="baseline"/>
              <w:rPr>
                <w:bCs/>
                <w:iCs/>
                <w:szCs w:val="24"/>
                <w:lang w:eastAsia="lt-LT"/>
              </w:rPr>
            </w:pPr>
            <w:r w:rsidRPr="00905EEC">
              <w:rPr>
                <w:bCs/>
                <w:iCs/>
                <w:szCs w:val="24"/>
                <w:lang w:eastAsia="lt-LT"/>
              </w:rPr>
              <w:t>Balai projektams suteikiami pagal bendro išmetamo ŠESD kiekio sumažinimo per projekto vertinamąjį laikotarpį, tenkančio vienam prašomo finansavimo eurui, dydį. Projekto balai (B) apskaičiuojami jo  išmetamų ŠESD kiekio sumažinimo, tenkančio vienam Eur (D) ir didžiausio konkursui pateikto projekto išmetamų ŠESD kiekio sumažinimo, tenkančio vienam Eur (</w:t>
            </w:r>
            <w:proofErr w:type="spellStart"/>
            <w:r w:rsidRPr="00905EEC">
              <w:rPr>
                <w:bCs/>
                <w:iCs/>
                <w:szCs w:val="24"/>
                <w:lang w:eastAsia="lt-LT"/>
              </w:rPr>
              <w:t>Dmax</w:t>
            </w:r>
            <w:proofErr w:type="spellEnd"/>
            <w:r w:rsidRPr="00905EEC">
              <w:rPr>
                <w:bCs/>
                <w:iCs/>
                <w:szCs w:val="24"/>
                <w:lang w:eastAsia="lt-LT"/>
              </w:rPr>
              <w:t>) santykį padauginant iš kriterijaus lyginamojo svorio (100): B = (D /</w:t>
            </w:r>
            <w:proofErr w:type="spellStart"/>
            <w:r w:rsidRPr="00905EEC">
              <w:rPr>
                <w:bCs/>
                <w:iCs/>
                <w:szCs w:val="24"/>
                <w:lang w:eastAsia="lt-LT"/>
              </w:rPr>
              <w:t>Dmax</w:t>
            </w:r>
            <w:proofErr w:type="spellEnd"/>
            <w:r w:rsidRPr="00905EEC">
              <w:rPr>
                <w:bCs/>
                <w:iCs/>
                <w:szCs w:val="24"/>
                <w:lang w:eastAsia="lt-LT"/>
              </w:rPr>
              <w:t>) x 100.</w:t>
            </w:r>
          </w:p>
          <w:p w14:paraId="2981C95F" w14:textId="77777777" w:rsidR="00E94245" w:rsidRPr="00905EEC" w:rsidRDefault="002D36D6" w:rsidP="0024211E">
            <w:pPr>
              <w:widowControl w:val="0"/>
              <w:jc w:val="both"/>
              <w:textAlignment w:val="baseline"/>
              <w:rPr>
                <w:bCs/>
                <w:iCs/>
                <w:szCs w:val="24"/>
                <w:lang w:eastAsia="lt-LT"/>
              </w:rPr>
            </w:pPr>
            <w:r w:rsidRPr="00905EEC">
              <w:rPr>
                <w:bCs/>
                <w:iCs/>
                <w:szCs w:val="24"/>
                <w:lang w:eastAsia="lt-LT"/>
              </w:rPr>
              <w:t xml:space="preserve">Didžiausias kriterijaus vertinimo balas  – 100. </w:t>
            </w:r>
          </w:p>
          <w:p w14:paraId="1D5EF260" w14:textId="23CA789C" w:rsidR="00905EEC" w:rsidRPr="00905EEC" w:rsidRDefault="00905EEC" w:rsidP="0024211E">
            <w:pPr>
              <w:widowControl w:val="0"/>
              <w:jc w:val="both"/>
              <w:textAlignment w:val="baseline"/>
              <w:rPr>
                <w:bCs/>
                <w:szCs w:val="24"/>
                <w:lang w:eastAsia="lt-LT"/>
              </w:rPr>
            </w:pPr>
          </w:p>
        </w:tc>
      </w:tr>
      <w:tr w:rsidR="00E94245" w14:paraId="328A20EB" w14:textId="77777777" w:rsidTr="00905EEC">
        <w:tc>
          <w:tcPr>
            <w:tcW w:w="6488" w:type="dxa"/>
            <w:shd w:val="clear" w:color="auto" w:fill="auto"/>
            <w:vAlign w:val="center"/>
          </w:tcPr>
          <w:p w14:paraId="33A41DBE" w14:textId="77777777" w:rsidR="00E94245" w:rsidRDefault="00E94245" w:rsidP="00E94245">
            <w:pPr>
              <w:widowControl w:val="0"/>
              <w:textAlignment w:val="baseline"/>
              <w:rPr>
                <w:b/>
                <w:bCs/>
                <w:szCs w:val="24"/>
                <w:lang w:eastAsia="lt-LT"/>
              </w:rPr>
            </w:pPr>
            <w:r>
              <w:rPr>
                <w:b/>
                <w:bCs/>
                <w:szCs w:val="24"/>
                <w:lang w:eastAsia="lt-LT"/>
              </w:rPr>
              <w:lastRenderedPageBreak/>
              <w:t>Projektų atrankos kriterijaus pasirinkimo pagrindimas</w:t>
            </w:r>
          </w:p>
        </w:tc>
        <w:tc>
          <w:tcPr>
            <w:tcW w:w="8929" w:type="dxa"/>
            <w:shd w:val="clear" w:color="auto" w:fill="auto"/>
          </w:tcPr>
          <w:p w14:paraId="5BA5333E" w14:textId="559773C1" w:rsidR="009A6111" w:rsidRPr="001D697C" w:rsidRDefault="00AA7DCE" w:rsidP="00E94245">
            <w:pPr>
              <w:widowControl w:val="0"/>
              <w:jc w:val="both"/>
              <w:textAlignment w:val="baseline"/>
              <w:rPr>
                <w:bCs/>
                <w:iCs/>
                <w:szCs w:val="24"/>
              </w:rPr>
            </w:pPr>
            <w:r w:rsidRPr="001D697C">
              <w:rPr>
                <w:bCs/>
                <w:iCs/>
                <w:szCs w:val="24"/>
              </w:rPr>
              <w:t xml:space="preserve">Nustatytas kriterijus leis užtikrinti, kad prioritetas bus skirtas tiems projektams, kurie efektyviausiai prisidės prie </w:t>
            </w:r>
            <w:hyperlink r:id="rId16" w:history="1">
              <w:r w:rsidRPr="001D697C">
                <w:rPr>
                  <w:rStyle w:val="Hipersaitas"/>
                  <w:bCs/>
                  <w:iCs/>
                  <w:color w:val="auto"/>
                  <w:szCs w:val="24"/>
                </w:rPr>
                <w:t>Nacionalinio pažangos plano</w:t>
              </w:r>
            </w:hyperlink>
            <w:r w:rsidRPr="001D697C">
              <w:rPr>
                <w:bCs/>
                <w:iCs/>
                <w:szCs w:val="24"/>
              </w:rPr>
              <w:t xml:space="preserve"> 5 tikslo „Gerinti transporto, energetinį ir skaitmeninį vidinį ir išorinį junglumą“ ir </w:t>
            </w:r>
            <w:hyperlink r:id="rId17" w:history="1">
              <w:r w:rsidRPr="001D697C">
                <w:rPr>
                  <w:rStyle w:val="Hipersaitas"/>
                  <w:bCs/>
                  <w:iCs/>
                  <w:color w:val="auto"/>
                  <w:szCs w:val="24"/>
                </w:rPr>
                <w:t>2022–2030 metų plėtros programos valdytojos Lietuvos Respublikos susisiekimo ministerijos susisiekimo plėtros programos</w:t>
              </w:r>
            </w:hyperlink>
            <w:r w:rsidRPr="001D697C">
              <w:rPr>
                <w:bCs/>
                <w:iCs/>
                <w:szCs w:val="24"/>
              </w:rPr>
              <w:t xml:space="preserve"> 6.1. uždavinio „Didinti energijos iš atsinaujinančių energijos išteklių dalį ir alternatyviųjų degalų vartojimą transporto sektoriuje, skatinti darnų įvairiarūšį judumą ir mažinti transporto sukeliamą aplinkos taršą“ siekimo.</w:t>
            </w:r>
          </w:p>
          <w:p w14:paraId="71505998" w14:textId="7002D950" w:rsidR="00E94245" w:rsidRDefault="00E94245" w:rsidP="00E94245">
            <w:pPr>
              <w:widowControl w:val="0"/>
              <w:jc w:val="both"/>
              <w:textAlignment w:val="baseline"/>
              <w:rPr>
                <w:bCs/>
                <w:i/>
                <w:szCs w:val="24"/>
              </w:rPr>
            </w:pPr>
          </w:p>
        </w:tc>
      </w:tr>
    </w:tbl>
    <w:p w14:paraId="694D1F0E" w14:textId="249FEE9B" w:rsidR="00AE4674" w:rsidRDefault="00AE4674">
      <w:pPr>
        <w:widowControl w:val="0"/>
        <w:spacing w:line="240" w:lineRule="exact"/>
        <w:ind w:firstLine="720"/>
        <w:jc w:val="center"/>
        <w:textAlignment w:val="baseline"/>
        <w:rPr>
          <w:szCs w:val="24"/>
        </w:rPr>
      </w:pPr>
    </w:p>
    <w:p w14:paraId="26917911" w14:textId="35DE42F7" w:rsidR="001D697C" w:rsidRDefault="001D697C">
      <w:pPr>
        <w:widowControl w:val="0"/>
        <w:spacing w:line="240" w:lineRule="exact"/>
        <w:ind w:firstLine="720"/>
        <w:jc w:val="center"/>
        <w:textAlignment w:val="baseline"/>
        <w:rPr>
          <w:szCs w:val="24"/>
        </w:rPr>
      </w:pPr>
    </w:p>
    <w:p w14:paraId="2ABBC3A4" w14:textId="25AB71AC" w:rsidR="001D697C" w:rsidRDefault="001D697C">
      <w:pPr>
        <w:widowControl w:val="0"/>
        <w:spacing w:line="240" w:lineRule="exact"/>
        <w:ind w:firstLine="720"/>
        <w:jc w:val="center"/>
        <w:textAlignment w:val="baseline"/>
        <w:rPr>
          <w:szCs w:val="24"/>
        </w:rPr>
      </w:pPr>
    </w:p>
    <w:p w14:paraId="3D349593" w14:textId="255AFAD3" w:rsidR="001D697C" w:rsidRDefault="001D697C">
      <w:pPr>
        <w:widowControl w:val="0"/>
        <w:spacing w:line="240" w:lineRule="exact"/>
        <w:ind w:firstLine="720"/>
        <w:jc w:val="center"/>
        <w:textAlignment w:val="baseline"/>
        <w:rPr>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1D697C" w:rsidRPr="00E03933" w14:paraId="7B5FD930" w14:textId="77777777" w:rsidTr="00564B62">
        <w:tc>
          <w:tcPr>
            <w:tcW w:w="3539" w:type="dxa"/>
            <w:tcBorders>
              <w:top w:val="nil"/>
              <w:left w:val="nil"/>
              <w:bottom w:val="nil"/>
              <w:right w:val="nil"/>
            </w:tcBorders>
          </w:tcPr>
          <w:p w14:paraId="13CC9F6F" w14:textId="77777777" w:rsidR="001D697C" w:rsidRPr="00416C0E" w:rsidRDefault="001D697C" w:rsidP="00564B62">
            <w:pPr>
              <w:suppressAutoHyphens/>
              <w:textAlignment w:val="baseline"/>
              <w:rPr>
                <w:bCs/>
                <w:szCs w:val="24"/>
              </w:rPr>
            </w:pPr>
            <w:r w:rsidRPr="00416C0E">
              <w:rPr>
                <w:szCs w:val="24"/>
              </w:rPr>
              <w:t>Vilniaus regiono plėtros tarybos administracijos direktorius</w:t>
            </w:r>
          </w:p>
        </w:tc>
        <w:tc>
          <w:tcPr>
            <w:tcW w:w="1706" w:type="dxa"/>
            <w:tcBorders>
              <w:top w:val="nil"/>
              <w:left w:val="nil"/>
              <w:bottom w:val="nil"/>
              <w:right w:val="nil"/>
            </w:tcBorders>
          </w:tcPr>
          <w:p w14:paraId="2C0D29E3" w14:textId="77777777" w:rsidR="001D697C" w:rsidRPr="00416C0E" w:rsidRDefault="001D697C" w:rsidP="00564B62">
            <w:pPr>
              <w:suppressAutoHyphens/>
              <w:jc w:val="both"/>
              <w:textAlignment w:val="baseline"/>
              <w:rPr>
                <w:bCs/>
                <w:szCs w:val="24"/>
              </w:rPr>
            </w:pPr>
          </w:p>
        </w:tc>
        <w:tc>
          <w:tcPr>
            <w:tcW w:w="2268" w:type="dxa"/>
            <w:tcBorders>
              <w:top w:val="nil"/>
              <w:left w:val="nil"/>
              <w:bottom w:val="single" w:sz="4" w:space="0" w:color="auto"/>
              <w:right w:val="nil"/>
            </w:tcBorders>
          </w:tcPr>
          <w:p w14:paraId="100CA4A9" w14:textId="77777777" w:rsidR="001D697C" w:rsidRPr="00416C0E" w:rsidRDefault="001D697C" w:rsidP="00564B62">
            <w:pPr>
              <w:suppressAutoHyphens/>
              <w:jc w:val="both"/>
              <w:textAlignment w:val="baseline"/>
              <w:rPr>
                <w:bCs/>
                <w:szCs w:val="24"/>
              </w:rPr>
            </w:pPr>
          </w:p>
        </w:tc>
        <w:tc>
          <w:tcPr>
            <w:tcW w:w="1843" w:type="dxa"/>
            <w:tcBorders>
              <w:top w:val="nil"/>
              <w:left w:val="nil"/>
              <w:bottom w:val="nil"/>
              <w:right w:val="nil"/>
            </w:tcBorders>
          </w:tcPr>
          <w:p w14:paraId="5015ADE7" w14:textId="77777777" w:rsidR="001D697C" w:rsidRPr="00416C0E" w:rsidRDefault="001D697C" w:rsidP="00564B62">
            <w:pPr>
              <w:suppressAutoHyphens/>
              <w:jc w:val="both"/>
              <w:textAlignment w:val="baseline"/>
              <w:rPr>
                <w:bCs/>
                <w:szCs w:val="24"/>
              </w:rPr>
            </w:pPr>
          </w:p>
        </w:tc>
        <w:tc>
          <w:tcPr>
            <w:tcW w:w="4820" w:type="dxa"/>
            <w:tcBorders>
              <w:top w:val="nil"/>
              <w:left w:val="nil"/>
              <w:bottom w:val="single" w:sz="4" w:space="0" w:color="auto"/>
              <w:right w:val="nil"/>
            </w:tcBorders>
            <w:vAlign w:val="bottom"/>
          </w:tcPr>
          <w:p w14:paraId="6ABD4DD5" w14:textId="77777777" w:rsidR="001D697C" w:rsidRPr="00416C0E" w:rsidRDefault="001D697C" w:rsidP="00564B62">
            <w:pPr>
              <w:suppressAutoHyphens/>
              <w:jc w:val="center"/>
              <w:textAlignment w:val="baseline"/>
              <w:rPr>
                <w:bCs/>
                <w:szCs w:val="24"/>
              </w:rPr>
            </w:pPr>
            <w:r w:rsidRPr="00416C0E">
              <w:rPr>
                <w:bCs/>
                <w:szCs w:val="24"/>
              </w:rPr>
              <w:t>Evaldas Gustas</w:t>
            </w:r>
          </w:p>
        </w:tc>
      </w:tr>
      <w:tr w:rsidR="001D697C" w:rsidRPr="00E03933" w14:paraId="74CED5D6" w14:textId="77777777" w:rsidTr="00564B62">
        <w:tc>
          <w:tcPr>
            <w:tcW w:w="3539" w:type="dxa"/>
            <w:tcBorders>
              <w:top w:val="nil"/>
              <w:left w:val="nil"/>
              <w:bottom w:val="nil"/>
              <w:right w:val="nil"/>
            </w:tcBorders>
          </w:tcPr>
          <w:p w14:paraId="271C0D76" w14:textId="77777777" w:rsidR="001D697C" w:rsidRPr="00416C0E" w:rsidRDefault="001D697C" w:rsidP="00564B62">
            <w:pPr>
              <w:suppressAutoHyphens/>
              <w:jc w:val="both"/>
              <w:textAlignment w:val="baseline"/>
              <w:rPr>
                <w:szCs w:val="24"/>
              </w:rPr>
            </w:pPr>
          </w:p>
        </w:tc>
        <w:tc>
          <w:tcPr>
            <w:tcW w:w="1706" w:type="dxa"/>
            <w:tcBorders>
              <w:top w:val="nil"/>
              <w:left w:val="nil"/>
              <w:bottom w:val="nil"/>
              <w:right w:val="nil"/>
            </w:tcBorders>
          </w:tcPr>
          <w:p w14:paraId="7A3D27A1" w14:textId="77777777" w:rsidR="001D697C" w:rsidRPr="00416C0E" w:rsidRDefault="001D697C" w:rsidP="00564B62">
            <w:pPr>
              <w:suppressAutoHyphens/>
              <w:jc w:val="both"/>
              <w:textAlignment w:val="baseline"/>
              <w:rPr>
                <w:szCs w:val="24"/>
              </w:rPr>
            </w:pPr>
          </w:p>
        </w:tc>
        <w:tc>
          <w:tcPr>
            <w:tcW w:w="2268" w:type="dxa"/>
            <w:tcBorders>
              <w:left w:val="nil"/>
              <w:bottom w:val="nil"/>
              <w:right w:val="nil"/>
            </w:tcBorders>
          </w:tcPr>
          <w:p w14:paraId="17263B6F" w14:textId="77777777" w:rsidR="001D697C" w:rsidRPr="00416C0E" w:rsidRDefault="001D697C" w:rsidP="00564B62">
            <w:pPr>
              <w:suppressAutoHyphens/>
              <w:jc w:val="center"/>
              <w:textAlignment w:val="baseline"/>
              <w:rPr>
                <w:i/>
                <w:szCs w:val="24"/>
              </w:rPr>
            </w:pPr>
            <w:r w:rsidRPr="00416C0E">
              <w:rPr>
                <w:i/>
                <w:szCs w:val="24"/>
              </w:rPr>
              <w:t>(parašas)</w:t>
            </w:r>
          </w:p>
        </w:tc>
        <w:tc>
          <w:tcPr>
            <w:tcW w:w="1843" w:type="dxa"/>
            <w:tcBorders>
              <w:top w:val="nil"/>
              <w:left w:val="nil"/>
              <w:bottom w:val="nil"/>
              <w:right w:val="nil"/>
            </w:tcBorders>
          </w:tcPr>
          <w:p w14:paraId="30C2D330" w14:textId="77777777" w:rsidR="001D697C" w:rsidRPr="00416C0E" w:rsidRDefault="001D697C" w:rsidP="00564B62">
            <w:pPr>
              <w:suppressAutoHyphens/>
              <w:jc w:val="both"/>
              <w:textAlignment w:val="baseline"/>
              <w:rPr>
                <w:szCs w:val="24"/>
              </w:rPr>
            </w:pPr>
          </w:p>
        </w:tc>
        <w:tc>
          <w:tcPr>
            <w:tcW w:w="4820" w:type="dxa"/>
            <w:tcBorders>
              <w:left w:val="nil"/>
              <w:bottom w:val="nil"/>
              <w:right w:val="nil"/>
            </w:tcBorders>
          </w:tcPr>
          <w:p w14:paraId="3D2CA550" w14:textId="77777777" w:rsidR="001D697C" w:rsidRPr="00416C0E" w:rsidRDefault="001D697C" w:rsidP="00564B62">
            <w:pPr>
              <w:suppressAutoHyphens/>
              <w:jc w:val="center"/>
              <w:textAlignment w:val="baseline"/>
              <w:rPr>
                <w:i/>
                <w:szCs w:val="24"/>
              </w:rPr>
            </w:pPr>
            <w:r w:rsidRPr="00416C0E">
              <w:rPr>
                <w:i/>
                <w:szCs w:val="24"/>
              </w:rPr>
              <w:t>(vardas ir pavardė)</w:t>
            </w:r>
          </w:p>
        </w:tc>
      </w:tr>
    </w:tbl>
    <w:p w14:paraId="2E554300" w14:textId="2DB2DC22" w:rsidR="001D697C" w:rsidRDefault="001D697C" w:rsidP="001D697C">
      <w:pPr>
        <w:widowControl w:val="0"/>
        <w:spacing w:line="240" w:lineRule="exact"/>
        <w:ind w:firstLine="720"/>
        <w:textAlignment w:val="baseline"/>
        <w:rPr>
          <w:szCs w:val="24"/>
        </w:rPr>
      </w:pPr>
    </w:p>
    <w:p w14:paraId="41B3C40A" w14:textId="28749C9C" w:rsidR="001D697C" w:rsidRDefault="001D697C" w:rsidP="001D697C">
      <w:pPr>
        <w:widowControl w:val="0"/>
        <w:spacing w:line="240" w:lineRule="exact"/>
        <w:ind w:firstLine="720"/>
        <w:textAlignment w:val="baseline"/>
        <w:rPr>
          <w:szCs w:val="24"/>
        </w:rPr>
      </w:pPr>
    </w:p>
    <w:p w14:paraId="1CA8D282" w14:textId="77777777" w:rsidR="001D697C" w:rsidRDefault="001D697C" w:rsidP="001D697C">
      <w:pPr>
        <w:widowControl w:val="0"/>
        <w:spacing w:line="240" w:lineRule="exact"/>
        <w:ind w:firstLine="720"/>
        <w:textAlignment w:val="baseline"/>
        <w:rPr>
          <w:szCs w:val="24"/>
        </w:rPr>
      </w:pPr>
    </w:p>
    <w:p w14:paraId="1221B249" w14:textId="03BC4E18" w:rsidR="00AE4674" w:rsidRDefault="00D96E41">
      <w:pPr>
        <w:widowControl w:val="0"/>
        <w:spacing w:line="240" w:lineRule="exact"/>
        <w:jc w:val="center"/>
        <w:textAlignment w:val="baseline"/>
        <w:rPr>
          <w:szCs w:val="24"/>
        </w:rPr>
      </w:pPr>
      <w:r>
        <w:rPr>
          <w:szCs w:val="24"/>
        </w:rPr>
        <w:t>_____________________________________________</w:t>
      </w:r>
    </w:p>
    <w:sectPr w:rsidR="00AE4674" w:rsidSect="00065BCA">
      <w:headerReference w:type="default" r:id="rId18"/>
      <w:headerReference w:type="first" r:id="rId19"/>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D6F8" w14:textId="77777777" w:rsidR="004A6A0B" w:rsidRDefault="004A6A0B" w:rsidP="004A6A0B">
      <w:r>
        <w:separator/>
      </w:r>
    </w:p>
  </w:endnote>
  <w:endnote w:type="continuationSeparator" w:id="0">
    <w:p w14:paraId="2387DDA3" w14:textId="77777777" w:rsidR="004A6A0B" w:rsidRDefault="004A6A0B" w:rsidP="004A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E9EB" w14:textId="77777777" w:rsidR="004A6A0B" w:rsidRDefault="004A6A0B" w:rsidP="004A6A0B">
      <w:r>
        <w:separator/>
      </w:r>
    </w:p>
  </w:footnote>
  <w:footnote w:type="continuationSeparator" w:id="0">
    <w:p w14:paraId="21EA9A4F" w14:textId="77777777" w:rsidR="004A6A0B" w:rsidRDefault="004A6A0B" w:rsidP="004A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165840"/>
      <w:docPartObj>
        <w:docPartGallery w:val="Page Numbers (Top of Page)"/>
        <w:docPartUnique/>
      </w:docPartObj>
    </w:sdtPr>
    <w:sdtContent>
      <w:p w14:paraId="0E0774A6" w14:textId="1AE7F36D" w:rsidR="00065BCA" w:rsidRDefault="00065BCA">
        <w:pPr>
          <w:pStyle w:val="Antrats"/>
          <w:jc w:val="center"/>
        </w:pPr>
        <w:r>
          <w:fldChar w:fldCharType="begin"/>
        </w:r>
        <w:r>
          <w:instrText>PAGE   \* MERGEFORMAT</w:instrText>
        </w:r>
        <w:r>
          <w:fldChar w:fldCharType="separate"/>
        </w:r>
        <w:r>
          <w:t>2</w:t>
        </w:r>
        <w:r>
          <w:fldChar w:fldCharType="end"/>
        </w:r>
      </w:p>
    </w:sdtContent>
  </w:sdt>
  <w:p w14:paraId="32A37702" w14:textId="3A87FD26" w:rsidR="004A6A0B" w:rsidRPr="004A6A0B" w:rsidRDefault="004A6A0B" w:rsidP="004A6A0B">
    <w:pPr>
      <w:pStyle w:val="Antrats"/>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02D4" w14:textId="134BFBCC" w:rsidR="001D697C" w:rsidRPr="001D697C" w:rsidRDefault="001D697C" w:rsidP="001D697C">
    <w:pPr>
      <w:pStyle w:val="Antrats"/>
      <w:jc w:val="right"/>
      <w:rPr>
        <w:b/>
        <w:bCs/>
      </w:rPr>
    </w:pPr>
    <w:r w:rsidRPr="001D697C">
      <w:rPr>
        <w:b/>
        <w:bC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835"/>
    <w:multiLevelType w:val="hybridMultilevel"/>
    <w:tmpl w:val="1E04E83E"/>
    <w:lvl w:ilvl="0" w:tplc="FFFFFFFF">
      <w:start w:val="1"/>
      <w:numFmt w:val="decimal"/>
      <w:lvlText w:val="%1."/>
      <w:lvlJc w:val="left"/>
      <w:pPr>
        <w:ind w:left="720" w:hanging="360"/>
      </w:pPr>
      <w:rPr>
        <w:rFonts w:hint="default"/>
        <w:color w:val="0000C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114476"/>
    <w:multiLevelType w:val="hybridMultilevel"/>
    <w:tmpl w:val="92CE8E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CC09DC"/>
    <w:multiLevelType w:val="hybridMultilevel"/>
    <w:tmpl w:val="C16CF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395EF9"/>
    <w:multiLevelType w:val="hybridMultilevel"/>
    <w:tmpl w:val="ED22FA36"/>
    <w:lvl w:ilvl="0" w:tplc="D0E692A2">
      <w:start w:val="1"/>
      <w:numFmt w:val="decimal"/>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4" w15:restartNumberingAfterBreak="0">
    <w:nsid w:val="468476C4"/>
    <w:multiLevelType w:val="hybridMultilevel"/>
    <w:tmpl w:val="5AFA8AEA"/>
    <w:lvl w:ilvl="0" w:tplc="AEDA87A0">
      <w:start w:val="1"/>
      <w:numFmt w:val="decimal"/>
      <w:suff w:val="space"/>
      <w:lvlText w:val="%1."/>
      <w:lvlJc w:val="left"/>
      <w:pPr>
        <w:ind w:left="0" w:firstLine="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CA"/>
    <w:rsid w:val="00001906"/>
    <w:rsid w:val="000318E1"/>
    <w:rsid w:val="00044DEB"/>
    <w:rsid w:val="000458F4"/>
    <w:rsid w:val="00045D6F"/>
    <w:rsid w:val="0005157E"/>
    <w:rsid w:val="00065BCA"/>
    <w:rsid w:val="00074813"/>
    <w:rsid w:val="00075559"/>
    <w:rsid w:val="000A73E7"/>
    <w:rsid w:val="000B106D"/>
    <w:rsid w:val="000B357F"/>
    <w:rsid w:val="000F111C"/>
    <w:rsid w:val="001009DD"/>
    <w:rsid w:val="001207EE"/>
    <w:rsid w:val="001257DD"/>
    <w:rsid w:val="001521C9"/>
    <w:rsid w:val="001544C9"/>
    <w:rsid w:val="0017379F"/>
    <w:rsid w:val="001A7F77"/>
    <w:rsid w:val="001D697C"/>
    <w:rsid w:val="001E49BF"/>
    <w:rsid w:val="00206E84"/>
    <w:rsid w:val="0021757A"/>
    <w:rsid w:val="002412E9"/>
    <w:rsid w:val="00241BE6"/>
    <w:rsid w:val="0024211E"/>
    <w:rsid w:val="00245259"/>
    <w:rsid w:val="002516CC"/>
    <w:rsid w:val="00253313"/>
    <w:rsid w:val="00257C5B"/>
    <w:rsid w:val="0028548A"/>
    <w:rsid w:val="00286E26"/>
    <w:rsid w:val="00291E0D"/>
    <w:rsid w:val="002B1BA9"/>
    <w:rsid w:val="002C0FB1"/>
    <w:rsid w:val="002C527F"/>
    <w:rsid w:val="002D36D6"/>
    <w:rsid w:val="002E13FB"/>
    <w:rsid w:val="003044D5"/>
    <w:rsid w:val="003256C1"/>
    <w:rsid w:val="0033295F"/>
    <w:rsid w:val="00346ACB"/>
    <w:rsid w:val="003607CE"/>
    <w:rsid w:val="003825C6"/>
    <w:rsid w:val="0038440A"/>
    <w:rsid w:val="00384E66"/>
    <w:rsid w:val="003A750C"/>
    <w:rsid w:val="003C2CB6"/>
    <w:rsid w:val="003C7485"/>
    <w:rsid w:val="003F258B"/>
    <w:rsid w:val="00406908"/>
    <w:rsid w:val="00416C0E"/>
    <w:rsid w:val="00420CC1"/>
    <w:rsid w:val="00435A6C"/>
    <w:rsid w:val="004415D3"/>
    <w:rsid w:val="00451DDD"/>
    <w:rsid w:val="00460B5E"/>
    <w:rsid w:val="00467FFE"/>
    <w:rsid w:val="00484163"/>
    <w:rsid w:val="004918CE"/>
    <w:rsid w:val="004947AF"/>
    <w:rsid w:val="00496BCE"/>
    <w:rsid w:val="00497F1E"/>
    <w:rsid w:val="004A657D"/>
    <w:rsid w:val="004A6A0B"/>
    <w:rsid w:val="004D38CF"/>
    <w:rsid w:val="004D4257"/>
    <w:rsid w:val="004E5F70"/>
    <w:rsid w:val="00521F45"/>
    <w:rsid w:val="00524BA5"/>
    <w:rsid w:val="005375C8"/>
    <w:rsid w:val="00540784"/>
    <w:rsid w:val="00556CE5"/>
    <w:rsid w:val="00566A12"/>
    <w:rsid w:val="00571238"/>
    <w:rsid w:val="00585BEF"/>
    <w:rsid w:val="00592155"/>
    <w:rsid w:val="00597B86"/>
    <w:rsid w:val="005A0A70"/>
    <w:rsid w:val="005A1558"/>
    <w:rsid w:val="005A29A4"/>
    <w:rsid w:val="005B2F97"/>
    <w:rsid w:val="005B5874"/>
    <w:rsid w:val="005D15E6"/>
    <w:rsid w:val="005E76AA"/>
    <w:rsid w:val="005F023E"/>
    <w:rsid w:val="005F4A23"/>
    <w:rsid w:val="00604456"/>
    <w:rsid w:val="00620A4B"/>
    <w:rsid w:val="00636F28"/>
    <w:rsid w:val="00644351"/>
    <w:rsid w:val="00644BF7"/>
    <w:rsid w:val="00662E15"/>
    <w:rsid w:val="00675222"/>
    <w:rsid w:val="0069515B"/>
    <w:rsid w:val="006A12A0"/>
    <w:rsid w:val="006A6C91"/>
    <w:rsid w:val="006C56C3"/>
    <w:rsid w:val="006E7661"/>
    <w:rsid w:val="006F51A4"/>
    <w:rsid w:val="0070010C"/>
    <w:rsid w:val="00737054"/>
    <w:rsid w:val="00763CAC"/>
    <w:rsid w:val="0077642C"/>
    <w:rsid w:val="00776DA4"/>
    <w:rsid w:val="00782704"/>
    <w:rsid w:val="007947A2"/>
    <w:rsid w:val="00797731"/>
    <w:rsid w:val="007B1BC9"/>
    <w:rsid w:val="007B4A03"/>
    <w:rsid w:val="007C3A28"/>
    <w:rsid w:val="007C582D"/>
    <w:rsid w:val="007D23EA"/>
    <w:rsid w:val="007F0E9A"/>
    <w:rsid w:val="008017BE"/>
    <w:rsid w:val="008225FA"/>
    <w:rsid w:val="00833409"/>
    <w:rsid w:val="008351A4"/>
    <w:rsid w:val="00837420"/>
    <w:rsid w:val="00843CE3"/>
    <w:rsid w:val="00845D07"/>
    <w:rsid w:val="008867D5"/>
    <w:rsid w:val="008A3FCD"/>
    <w:rsid w:val="008A7E5B"/>
    <w:rsid w:val="008C5D2A"/>
    <w:rsid w:val="008F14DA"/>
    <w:rsid w:val="00900E9C"/>
    <w:rsid w:val="00905EEC"/>
    <w:rsid w:val="00913AC2"/>
    <w:rsid w:val="00914EDA"/>
    <w:rsid w:val="009542B3"/>
    <w:rsid w:val="00970828"/>
    <w:rsid w:val="009926DD"/>
    <w:rsid w:val="00992EB6"/>
    <w:rsid w:val="009A6111"/>
    <w:rsid w:val="009B34D5"/>
    <w:rsid w:val="009D2EA5"/>
    <w:rsid w:val="009E541A"/>
    <w:rsid w:val="009F1A95"/>
    <w:rsid w:val="009F1C6F"/>
    <w:rsid w:val="00A026C5"/>
    <w:rsid w:val="00A16AD6"/>
    <w:rsid w:val="00A25DEF"/>
    <w:rsid w:val="00A271C5"/>
    <w:rsid w:val="00A40412"/>
    <w:rsid w:val="00A477D7"/>
    <w:rsid w:val="00A85005"/>
    <w:rsid w:val="00A91751"/>
    <w:rsid w:val="00A9352B"/>
    <w:rsid w:val="00AA6C30"/>
    <w:rsid w:val="00AA7DCE"/>
    <w:rsid w:val="00AD1F40"/>
    <w:rsid w:val="00AD6237"/>
    <w:rsid w:val="00AE4674"/>
    <w:rsid w:val="00AF2E5E"/>
    <w:rsid w:val="00B00853"/>
    <w:rsid w:val="00B30962"/>
    <w:rsid w:val="00B44A82"/>
    <w:rsid w:val="00B54267"/>
    <w:rsid w:val="00B64546"/>
    <w:rsid w:val="00B71E56"/>
    <w:rsid w:val="00BA3D64"/>
    <w:rsid w:val="00BB62BC"/>
    <w:rsid w:val="00BC1A22"/>
    <w:rsid w:val="00BE2719"/>
    <w:rsid w:val="00C02800"/>
    <w:rsid w:val="00C14C97"/>
    <w:rsid w:val="00C227F9"/>
    <w:rsid w:val="00C2475B"/>
    <w:rsid w:val="00C277DF"/>
    <w:rsid w:val="00C42784"/>
    <w:rsid w:val="00C6043B"/>
    <w:rsid w:val="00C660FE"/>
    <w:rsid w:val="00C67519"/>
    <w:rsid w:val="00C7204D"/>
    <w:rsid w:val="00CA112B"/>
    <w:rsid w:val="00CB1205"/>
    <w:rsid w:val="00CE6B37"/>
    <w:rsid w:val="00D16463"/>
    <w:rsid w:val="00D47109"/>
    <w:rsid w:val="00D50EEB"/>
    <w:rsid w:val="00D62757"/>
    <w:rsid w:val="00D96E41"/>
    <w:rsid w:val="00DA64C9"/>
    <w:rsid w:val="00DC4B16"/>
    <w:rsid w:val="00DE3D21"/>
    <w:rsid w:val="00E17ECA"/>
    <w:rsid w:val="00E3136A"/>
    <w:rsid w:val="00E33AA3"/>
    <w:rsid w:val="00E357E9"/>
    <w:rsid w:val="00E63262"/>
    <w:rsid w:val="00E65A58"/>
    <w:rsid w:val="00E80283"/>
    <w:rsid w:val="00E94245"/>
    <w:rsid w:val="00EA1AB6"/>
    <w:rsid w:val="00EA5C87"/>
    <w:rsid w:val="00EB31C1"/>
    <w:rsid w:val="00EC333B"/>
    <w:rsid w:val="00ED0144"/>
    <w:rsid w:val="00F1599E"/>
    <w:rsid w:val="00F16796"/>
    <w:rsid w:val="00F225D2"/>
    <w:rsid w:val="00F243C8"/>
    <w:rsid w:val="00F45D05"/>
    <w:rsid w:val="00F52C84"/>
    <w:rsid w:val="00F825CD"/>
    <w:rsid w:val="00F86FF7"/>
    <w:rsid w:val="00F87D91"/>
    <w:rsid w:val="00FA660D"/>
    <w:rsid w:val="00FA753B"/>
    <w:rsid w:val="00FC1A57"/>
    <w:rsid w:val="00FC5144"/>
    <w:rsid w:val="00FC6096"/>
    <w:rsid w:val="00FC7B69"/>
    <w:rsid w:val="00FC7CAB"/>
    <w:rsid w:val="00FF1430"/>
    <w:rsid w:val="00FF751C"/>
    <w:rsid w:val="0AF806D9"/>
    <w:rsid w:val="0BBD3C0B"/>
    <w:rsid w:val="232BE763"/>
    <w:rsid w:val="2A5D9270"/>
    <w:rsid w:val="2CC091B8"/>
    <w:rsid w:val="2E30C658"/>
    <w:rsid w:val="4803117D"/>
    <w:rsid w:val="590E5D7C"/>
    <w:rsid w:val="6E82551B"/>
    <w:rsid w:val="7B96916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08C5"/>
  <w15:docId w15:val="{06C285FA-0F45-4C61-8912-4211779B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D36D6"/>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406908"/>
    <w:pPr>
      <w:ind w:left="720"/>
      <w:contextualSpacing/>
    </w:pPr>
  </w:style>
  <w:style w:type="character" w:styleId="Hipersaitas">
    <w:name w:val="Hyperlink"/>
    <w:basedOn w:val="Numatytasispastraiposriftas"/>
    <w:unhideWhenUsed/>
    <w:rsid w:val="00AA7DCE"/>
    <w:rPr>
      <w:color w:val="0000FF" w:themeColor="hyperlink"/>
      <w:u w:val="single"/>
    </w:rPr>
  </w:style>
  <w:style w:type="character" w:styleId="Neapdorotaspaminjimas">
    <w:name w:val="Unresolved Mention"/>
    <w:basedOn w:val="Numatytasispastraiposriftas"/>
    <w:uiPriority w:val="99"/>
    <w:semiHidden/>
    <w:unhideWhenUsed/>
    <w:rsid w:val="00AA7DCE"/>
    <w:rPr>
      <w:color w:val="605E5C"/>
      <w:shd w:val="clear" w:color="auto" w:fill="E1DFDD"/>
    </w:rPr>
  </w:style>
  <w:style w:type="paragraph" w:styleId="Pataisymai">
    <w:name w:val="Revision"/>
    <w:hidden/>
    <w:semiHidden/>
    <w:rsid w:val="005D15E6"/>
  </w:style>
  <w:style w:type="character" w:styleId="Komentaronuoroda">
    <w:name w:val="annotation reference"/>
    <w:basedOn w:val="Numatytasispastraiposriftas"/>
    <w:semiHidden/>
    <w:unhideWhenUsed/>
    <w:rsid w:val="00B71E56"/>
    <w:rPr>
      <w:sz w:val="16"/>
      <w:szCs w:val="16"/>
    </w:rPr>
  </w:style>
  <w:style w:type="paragraph" w:styleId="Komentarotekstas">
    <w:name w:val="annotation text"/>
    <w:basedOn w:val="prastasis"/>
    <w:link w:val="KomentarotekstasDiagrama"/>
    <w:unhideWhenUsed/>
    <w:rsid w:val="00B71E56"/>
    <w:rPr>
      <w:sz w:val="20"/>
    </w:rPr>
  </w:style>
  <w:style w:type="character" w:customStyle="1" w:styleId="KomentarotekstasDiagrama">
    <w:name w:val="Komentaro tekstas Diagrama"/>
    <w:basedOn w:val="Numatytasispastraiposriftas"/>
    <w:link w:val="Komentarotekstas"/>
    <w:rsid w:val="00B71E56"/>
    <w:rPr>
      <w:sz w:val="20"/>
    </w:rPr>
  </w:style>
  <w:style w:type="paragraph" w:styleId="Komentarotema">
    <w:name w:val="annotation subject"/>
    <w:basedOn w:val="Komentarotekstas"/>
    <w:next w:val="Komentarotekstas"/>
    <w:link w:val="KomentarotemaDiagrama"/>
    <w:semiHidden/>
    <w:unhideWhenUsed/>
    <w:rsid w:val="00B71E56"/>
    <w:rPr>
      <w:b/>
      <w:bCs/>
    </w:rPr>
  </w:style>
  <w:style w:type="character" w:customStyle="1" w:styleId="KomentarotemaDiagrama">
    <w:name w:val="Komentaro tema Diagrama"/>
    <w:basedOn w:val="KomentarotekstasDiagrama"/>
    <w:link w:val="Komentarotema"/>
    <w:semiHidden/>
    <w:rsid w:val="00B71E56"/>
    <w:rPr>
      <w:b/>
      <w:bCs/>
      <w:sz w:val="20"/>
    </w:rPr>
  </w:style>
  <w:style w:type="paragraph" w:customStyle="1" w:styleId="pf0">
    <w:name w:val="pf0"/>
    <w:basedOn w:val="prastasis"/>
    <w:rsid w:val="00286E26"/>
    <w:pPr>
      <w:spacing w:before="100" w:beforeAutospacing="1" w:after="100" w:afterAutospacing="1"/>
    </w:pPr>
    <w:rPr>
      <w:szCs w:val="24"/>
      <w:lang w:eastAsia="lt-LT"/>
    </w:rPr>
  </w:style>
  <w:style w:type="character" w:customStyle="1" w:styleId="cf01">
    <w:name w:val="cf01"/>
    <w:basedOn w:val="Numatytasispastraiposriftas"/>
    <w:rsid w:val="00286E26"/>
    <w:rPr>
      <w:rFonts w:ascii="Segoe UI" w:hAnsi="Segoe UI" w:cs="Segoe UI" w:hint="default"/>
      <w:sz w:val="18"/>
      <w:szCs w:val="18"/>
    </w:rPr>
  </w:style>
  <w:style w:type="paragraph" w:styleId="Antrats">
    <w:name w:val="header"/>
    <w:basedOn w:val="prastasis"/>
    <w:link w:val="AntratsDiagrama"/>
    <w:uiPriority w:val="99"/>
    <w:unhideWhenUsed/>
    <w:rsid w:val="004A6A0B"/>
    <w:pPr>
      <w:tabs>
        <w:tab w:val="center" w:pos="4819"/>
        <w:tab w:val="right" w:pos="9638"/>
      </w:tabs>
    </w:pPr>
  </w:style>
  <w:style w:type="character" w:customStyle="1" w:styleId="AntratsDiagrama">
    <w:name w:val="Antraštės Diagrama"/>
    <w:basedOn w:val="Numatytasispastraiposriftas"/>
    <w:link w:val="Antrats"/>
    <w:uiPriority w:val="99"/>
    <w:rsid w:val="004A6A0B"/>
  </w:style>
  <w:style w:type="paragraph" w:styleId="Porat">
    <w:name w:val="footer"/>
    <w:basedOn w:val="prastasis"/>
    <w:link w:val="PoratDiagrama"/>
    <w:unhideWhenUsed/>
    <w:rsid w:val="004A6A0B"/>
    <w:pPr>
      <w:tabs>
        <w:tab w:val="center" w:pos="4819"/>
        <w:tab w:val="right" w:pos="9638"/>
      </w:tabs>
    </w:pPr>
  </w:style>
  <w:style w:type="character" w:customStyle="1" w:styleId="PoratDiagrama">
    <w:name w:val="Poraštė Diagrama"/>
    <w:basedOn w:val="Numatytasispastraiposriftas"/>
    <w:link w:val="Porat"/>
    <w:rsid w:val="004A6A0B"/>
  </w:style>
  <w:style w:type="character" w:styleId="Perirtashipersaitas">
    <w:name w:val="FollowedHyperlink"/>
    <w:basedOn w:val="Numatytasispastraiposriftas"/>
    <w:semiHidden/>
    <w:unhideWhenUsed/>
    <w:rsid w:val="001D6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505">
      <w:bodyDiv w:val="1"/>
      <w:marLeft w:val="0"/>
      <w:marRight w:val="0"/>
      <w:marTop w:val="0"/>
      <w:marBottom w:val="0"/>
      <w:divBdr>
        <w:top w:val="none" w:sz="0" w:space="0" w:color="auto"/>
        <w:left w:val="none" w:sz="0" w:space="0" w:color="auto"/>
        <w:bottom w:val="none" w:sz="0" w:space="0" w:color="auto"/>
        <w:right w:val="none" w:sz="0" w:space="0" w:color="auto"/>
      </w:divBdr>
    </w:div>
    <w:div w:id="952131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P/1f5eadb1f27711eab72ddb4a109da1b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ar.lt/portal/lt/legalAct/cdd2de60a8f711ec8d9390588bf2de65" TargetMode="External"/><Relationship Id="rId17" Type="http://schemas.openxmlformats.org/officeDocument/2006/relationships/hyperlink" Target="https://www.e-tar.lt/portal/lt/legalAct/cdd2de60a8f711ec8d9390588bf2de65" TargetMode="External"/><Relationship Id="rId2" Type="http://schemas.openxmlformats.org/officeDocument/2006/relationships/customXml" Target="../customXml/item2.xml"/><Relationship Id="rId16" Type="http://schemas.openxmlformats.org/officeDocument/2006/relationships/hyperlink" Target="https://e-seimas.lrs.lt/portal/legalAct/lt/TAP/1f5eadb1f27711eab72ddb4a109da1b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P/1f5eadb1f27711eab72ddb4a109da1b5" TargetMode="External"/><Relationship Id="rId5" Type="http://schemas.openxmlformats.org/officeDocument/2006/relationships/numbering" Target="numbering.xml"/><Relationship Id="rId15" Type="http://schemas.openxmlformats.org/officeDocument/2006/relationships/hyperlink" Target="https://apvis.apva.lt/uploads/documents/files/CO2_skaiciavimo-pavyzdziai.xls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cdd2de60a8f711ec8d9390588bf2d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C3E2-AF57-4A88-B348-9CCDF3F6B664}">
  <ds:schemaRefs>
    <ds:schemaRef ds:uri="http://schemas.openxmlformats.org/officeDocument/2006/bibliography"/>
  </ds:schemaRefs>
</ds:datastoreItem>
</file>

<file path=customXml/itemProps2.xml><?xml version="1.0" encoding="utf-8"?>
<ds:datastoreItem xmlns:ds="http://schemas.openxmlformats.org/officeDocument/2006/customXml" ds:itemID="{17A3074F-20F2-4317-A408-BC66AB337DC9}">
  <ds:schemaRefs>
    <ds:schemaRef ds:uri="http://schemas.openxmlformats.org/officeDocument/2006/bibliography"/>
  </ds:schemaRefs>
</ds:datastoreItem>
</file>

<file path=customXml/itemProps3.xml><?xml version="1.0" encoding="utf-8"?>
<ds:datastoreItem xmlns:ds="http://schemas.openxmlformats.org/officeDocument/2006/customXml" ds:itemID="{B39F4B84-23E2-45B6-A88D-0F1C55B4E068}">
  <ds:schemaRefs>
    <ds:schemaRef ds:uri="http://schemas.openxmlformats.org/officeDocument/2006/bibliography"/>
  </ds:schemaRefs>
</ds:datastoreItem>
</file>

<file path=customXml/itemProps4.xml><?xml version="1.0" encoding="utf-8"?>
<ds:datastoreItem xmlns:ds="http://schemas.openxmlformats.org/officeDocument/2006/customXml" ds:itemID="{1D1B9097-8A91-4F37-9B70-08DBBAEB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928</Words>
  <Characters>7473</Characters>
  <Application>Microsoft Office Word</Application>
  <DocSecurity>0</DocSecurity>
  <Lines>62</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8385</CharactersWithSpaces>
  <SharedDoc>false</SharedDoc>
  <HyperlinkBase/>
  <HLinks>
    <vt:vector size="72" baseType="variant">
      <vt:variant>
        <vt:i4>4980802</vt:i4>
      </vt:variant>
      <vt:variant>
        <vt:i4>33</vt:i4>
      </vt:variant>
      <vt:variant>
        <vt:i4>0</vt:i4>
      </vt:variant>
      <vt:variant>
        <vt:i4>5</vt:i4>
      </vt:variant>
      <vt:variant>
        <vt:lpwstr>https://www.e-tar.lt/portal/lt/legalAct/cdd2de60a8f711ec8d9390588bf2de65</vt:lpwstr>
      </vt:variant>
      <vt:variant>
        <vt:lpwstr/>
      </vt:variant>
      <vt:variant>
        <vt:i4>4063294</vt:i4>
      </vt:variant>
      <vt:variant>
        <vt:i4>30</vt:i4>
      </vt:variant>
      <vt:variant>
        <vt:i4>0</vt:i4>
      </vt:variant>
      <vt:variant>
        <vt:i4>5</vt:i4>
      </vt:variant>
      <vt:variant>
        <vt:lpwstr>https://e-seimas.lrs.lt/portal/legalAct/lt/TAP/1f5eadb1f27711eab72ddb4a109da1b5</vt:lpwstr>
      </vt:variant>
      <vt:variant>
        <vt:lpwstr/>
      </vt:variant>
      <vt:variant>
        <vt:i4>4980802</vt:i4>
      </vt:variant>
      <vt:variant>
        <vt:i4>27</vt:i4>
      </vt:variant>
      <vt:variant>
        <vt:i4>0</vt:i4>
      </vt:variant>
      <vt:variant>
        <vt:i4>5</vt:i4>
      </vt:variant>
      <vt:variant>
        <vt:lpwstr>https://www.e-tar.lt/portal/lt/legalAct/cdd2de60a8f711ec8d9390588bf2de65</vt:lpwstr>
      </vt:variant>
      <vt:variant>
        <vt:lpwstr/>
      </vt:variant>
      <vt:variant>
        <vt:i4>4063294</vt:i4>
      </vt:variant>
      <vt:variant>
        <vt:i4>24</vt:i4>
      </vt:variant>
      <vt:variant>
        <vt:i4>0</vt:i4>
      </vt:variant>
      <vt:variant>
        <vt:i4>5</vt:i4>
      </vt:variant>
      <vt:variant>
        <vt:lpwstr>https://e-seimas.lrs.lt/portal/legalAct/lt/TAP/1f5eadb1f27711eab72ddb4a109da1b5</vt:lpwstr>
      </vt:variant>
      <vt:variant>
        <vt:lpwstr/>
      </vt:variant>
      <vt:variant>
        <vt:i4>4980802</vt:i4>
      </vt:variant>
      <vt:variant>
        <vt:i4>21</vt:i4>
      </vt:variant>
      <vt:variant>
        <vt:i4>0</vt:i4>
      </vt:variant>
      <vt:variant>
        <vt:i4>5</vt:i4>
      </vt:variant>
      <vt:variant>
        <vt:lpwstr>https://www.e-tar.lt/portal/lt/legalAct/cdd2de60a8f711ec8d9390588bf2de65</vt:lpwstr>
      </vt:variant>
      <vt:variant>
        <vt:lpwstr/>
      </vt:variant>
      <vt:variant>
        <vt:i4>4063294</vt:i4>
      </vt:variant>
      <vt:variant>
        <vt:i4>18</vt:i4>
      </vt:variant>
      <vt:variant>
        <vt:i4>0</vt:i4>
      </vt:variant>
      <vt:variant>
        <vt:i4>5</vt:i4>
      </vt:variant>
      <vt:variant>
        <vt:lpwstr>https://e-seimas.lrs.lt/portal/legalAct/lt/TAP/1f5eadb1f27711eab72ddb4a109da1b5</vt:lpwstr>
      </vt:variant>
      <vt:variant>
        <vt:lpwstr/>
      </vt:variant>
      <vt:variant>
        <vt:i4>4980802</vt:i4>
      </vt:variant>
      <vt:variant>
        <vt:i4>15</vt:i4>
      </vt:variant>
      <vt:variant>
        <vt:i4>0</vt:i4>
      </vt:variant>
      <vt:variant>
        <vt:i4>5</vt:i4>
      </vt:variant>
      <vt:variant>
        <vt:lpwstr>https://www.e-tar.lt/portal/lt/legalAct/cdd2de60a8f711ec8d9390588bf2de65</vt:lpwstr>
      </vt:variant>
      <vt:variant>
        <vt:lpwstr/>
      </vt:variant>
      <vt:variant>
        <vt:i4>4063294</vt:i4>
      </vt:variant>
      <vt:variant>
        <vt:i4>12</vt:i4>
      </vt:variant>
      <vt:variant>
        <vt:i4>0</vt:i4>
      </vt:variant>
      <vt:variant>
        <vt:i4>5</vt:i4>
      </vt:variant>
      <vt:variant>
        <vt:lpwstr>https://e-seimas.lrs.lt/portal/legalAct/lt/TAP/1f5eadb1f27711eab72ddb4a109da1b5</vt:lpwstr>
      </vt:variant>
      <vt:variant>
        <vt:lpwstr/>
      </vt:variant>
      <vt:variant>
        <vt:i4>4980802</vt:i4>
      </vt:variant>
      <vt:variant>
        <vt:i4>9</vt:i4>
      </vt:variant>
      <vt:variant>
        <vt:i4>0</vt:i4>
      </vt:variant>
      <vt:variant>
        <vt:i4>5</vt:i4>
      </vt:variant>
      <vt:variant>
        <vt:lpwstr>https://www.e-tar.lt/portal/lt/legalAct/cdd2de60a8f711ec8d9390588bf2de65</vt:lpwstr>
      </vt:variant>
      <vt:variant>
        <vt:lpwstr/>
      </vt:variant>
      <vt:variant>
        <vt:i4>4063294</vt:i4>
      </vt:variant>
      <vt:variant>
        <vt:i4>6</vt:i4>
      </vt:variant>
      <vt:variant>
        <vt:i4>0</vt:i4>
      </vt:variant>
      <vt:variant>
        <vt:i4>5</vt:i4>
      </vt:variant>
      <vt:variant>
        <vt:lpwstr>https://e-seimas.lrs.lt/portal/legalAct/lt/TAP/1f5eadb1f27711eab72ddb4a109da1b5</vt:lpwstr>
      </vt:variant>
      <vt:variant>
        <vt:lpwstr/>
      </vt:variant>
      <vt:variant>
        <vt:i4>4980802</vt:i4>
      </vt:variant>
      <vt:variant>
        <vt:i4>3</vt:i4>
      </vt:variant>
      <vt:variant>
        <vt:i4>0</vt:i4>
      </vt:variant>
      <vt:variant>
        <vt:i4>5</vt:i4>
      </vt:variant>
      <vt:variant>
        <vt:lpwstr>https://www.e-tar.lt/portal/lt/legalAct/cdd2de60a8f711ec8d9390588bf2de65</vt:lpwstr>
      </vt:variant>
      <vt:variant>
        <vt:lpwstr/>
      </vt:variant>
      <vt:variant>
        <vt:i4>4063294</vt:i4>
      </vt:variant>
      <vt:variant>
        <vt:i4>0</vt:i4>
      </vt:variant>
      <vt:variant>
        <vt:i4>0</vt:i4>
      </vt:variant>
      <vt:variant>
        <vt:i4>5</vt:i4>
      </vt:variant>
      <vt:variant>
        <vt:lpwstr>https://e-seimas.lrs.lt/portal/legalAct/lt/TAP/1f5eadb1f27711eab72ddb4a109da1b5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Virginija Šimkutė</cp:lastModifiedBy>
  <cp:revision>7</cp:revision>
  <cp:lastPrinted>2017-02-13T18:49:00Z</cp:lastPrinted>
  <dcterms:created xsi:type="dcterms:W3CDTF">2024-06-28T04:09:00Z</dcterms:created>
  <dcterms:modified xsi:type="dcterms:W3CDTF">2024-06-28T04:40:00Z</dcterms:modified>
</cp:coreProperties>
</file>